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39" w:rsidRPr="00CD2EE1" w:rsidRDefault="00FE4C39" w:rsidP="00FE4C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E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темы проекта</w:t>
      </w:r>
      <w:r w:rsidRPr="00CD2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bookmarkStart w:id="0" w:name="_GoBack"/>
      <w:r w:rsidR="00B23821" w:rsidRPr="00B23821">
        <w:rPr>
          <w:rFonts w:ascii="Times New Roman" w:eastAsia="Times New Roman" w:hAnsi="Times New Roman" w:cs="Times New Roman"/>
          <w:sz w:val="24"/>
          <w:szCs w:val="24"/>
          <w:lang w:eastAsia="ar-SA"/>
        </w:rPr>
        <w:t>AP08856598</w:t>
      </w:r>
      <w:r w:rsidR="00D00988" w:rsidRPr="00D009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eastAsia="ar-SA"/>
        </w:rPr>
        <w:t>Сибирский Улус: Северный Казахстан и сопредельные территории системе золотоордынской этнополитической системы</w:t>
      </w:r>
      <w:r w:rsidR="00D00988" w:rsidRPr="00D0098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bookmarkEnd w:id="0"/>
      <w:r w:rsidR="00D009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6ECB" w:rsidRPr="00A06ECB" w:rsidRDefault="00A06ECB" w:rsidP="00FE4C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lt-LT"/>
        </w:rPr>
      </w:pPr>
      <w:r w:rsidRPr="00A06ECB">
        <w:rPr>
          <w:rFonts w:ascii="Times New Roman" w:eastAsia="Times New Roman" w:hAnsi="Times New Roman" w:cs="Times New Roman"/>
          <w:b/>
          <w:sz w:val="24"/>
          <w:szCs w:val="24"/>
          <w:lang w:val="kk-KZ" w:eastAsia="lt-LT"/>
        </w:rPr>
        <w:t>Актуальность</w:t>
      </w:r>
    </w:p>
    <w:p w:rsidR="00805D07" w:rsidRPr="00805D07" w:rsidRDefault="00805D07" w:rsidP="00805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07">
        <w:rPr>
          <w:rFonts w:ascii="Times New Roman" w:hAnsi="Times New Roman" w:cs="Times New Roman"/>
          <w:sz w:val="24"/>
          <w:szCs w:val="24"/>
        </w:rPr>
        <w:t xml:space="preserve">Проект направлен на формирование исторического сознания населения Казахстана, включение в коллективную историческую память золотоордынского наследия, искусственно удаленного из нее в результате российского и советского конструирования истории. </w:t>
      </w:r>
    </w:p>
    <w:p w:rsidR="00805D07" w:rsidRDefault="00805D07" w:rsidP="00805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D07">
        <w:rPr>
          <w:rFonts w:ascii="Times New Roman" w:hAnsi="Times New Roman" w:cs="Times New Roman"/>
          <w:sz w:val="24"/>
          <w:szCs w:val="24"/>
        </w:rPr>
        <w:t xml:space="preserve">Особенно актуально это для северных регионов страны, где существует разрыв в исторической памяти, относящийся к периоду средневековья, когда история Сибирского улуса, включая </w:t>
      </w:r>
      <w:proofErr w:type="spellStart"/>
      <w:r w:rsidRPr="00805D07">
        <w:rPr>
          <w:rFonts w:ascii="Times New Roman" w:hAnsi="Times New Roman" w:cs="Times New Roman"/>
          <w:sz w:val="24"/>
          <w:szCs w:val="24"/>
        </w:rPr>
        <w:t>Тайбугинский</w:t>
      </w:r>
      <w:proofErr w:type="spellEnd"/>
      <w:r w:rsidRPr="00805D07">
        <w:rPr>
          <w:rFonts w:ascii="Times New Roman" w:hAnsi="Times New Roman" w:cs="Times New Roman"/>
          <w:sz w:val="24"/>
          <w:szCs w:val="24"/>
        </w:rPr>
        <w:t xml:space="preserve"> улус, Тюменское и Сибирское ханства была отождествлена исключительно с Западной Сибирью и сибирскими татарами, а фиксация собственно казахского присутствия в регионе, за редким исключением фиксируется в историографии не ранее XVIII века.</w:t>
      </w:r>
      <w:proofErr w:type="gramEnd"/>
    </w:p>
    <w:p w:rsidR="00805D07" w:rsidRPr="00805D07" w:rsidRDefault="00805D07" w:rsidP="00805D07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07">
        <w:rPr>
          <w:rFonts w:ascii="Times New Roman" w:hAnsi="Times New Roman" w:cs="Times New Roman"/>
          <w:sz w:val="24"/>
          <w:szCs w:val="24"/>
        </w:rPr>
        <w:t>Н</w:t>
      </w:r>
      <w:r w:rsidRPr="00805D07">
        <w:rPr>
          <w:rFonts w:ascii="Times New Roman" w:hAnsi="Times New Roman" w:cs="Times New Roman"/>
          <w:sz w:val="24"/>
          <w:szCs w:val="24"/>
        </w:rPr>
        <w:t>есмотря на достаточно обширную историографию проблемы, комплексного обобщающего труда по истории Сибирского улуса и его связи с политической и этнической историей казахов ни в мировой, ни в казахстанской науке нет.</w:t>
      </w:r>
    </w:p>
    <w:p w:rsidR="00805D07" w:rsidRPr="00805D07" w:rsidRDefault="00805D07" w:rsidP="00805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D07">
        <w:rPr>
          <w:rFonts w:ascii="Times New Roman" w:hAnsi="Times New Roman" w:cs="Times New Roman"/>
          <w:sz w:val="24"/>
          <w:szCs w:val="24"/>
        </w:rPr>
        <w:t xml:space="preserve">Предварительные результаты, полученные членами исследовательской группы, станут основой для решения дискуссионных или нерешенных в отечественной исторической науке вопросов, итогом проекта станет комплексное исследование процессов формирования Сибирского улуса как региональной политической системы в контексте современных концепций политической антропологии. </w:t>
      </w:r>
      <w:proofErr w:type="gramEnd"/>
    </w:p>
    <w:p w:rsidR="00805D07" w:rsidRPr="00805D07" w:rsidRDefault="00805D07" w:rsidP="00805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07">
        <w:rPr>
          <w:rFonts w:ascii="Times New Roman" w:hAnsi="Times New Roman" w:cs="Times New Roman"/>
          <w:sz w:val="24"/>
          <w:szCs w:val="24"/>
        </w:rPr>
        <w:t xml:space="preserve">Новым в исторической науке Казахстана является определение места клана </w:t>
      </w:r>
      <w:proofErr w:type="spellStart"/>
      <w:r w:rsidRPr="00805D07">
        <w:rPr>
          <w:rFonts w:ascii="Times New Roman" w:hAnsi="Times New Roman" w:cs="Times New Roman"/>
          <w:sz w:val="24"/>
          <w:szCs w:val="24"/>
        </w:rPr>
        <w:t>тайбугидов</w:t>
      </w:r>
      <w:proofErr w:type="spellEnd"/>
      <w:r w:rsidRPr="00805D07">
        <w:rPr>
          <w:rFonts w:ascii="Times New Roman" w:hAnsi="Times New Roman" w:cs="Times New Roman"/>
          <w:sz w:val="24"/>
          <w:szCs w:val="24"/>
        </w:rPr>
        <w:t xml:space="preserve"> в политической системе Золотой Орды, изучение влияния систем легитимации </w:t>
      </w:r>
      <w:proofErr w:type="spellStart"/>
      <w:r w:rsidRPr="00805D07">
        <w:rPr>
          <w:rFonts w:ascii="Times New Roman" w:hAnsi="Times New Roman" w:cs="Times New Roman"/>
          <w:sz w:val="24"/>
          <w:szCs w:val="24"/>
        </w:rPr>
        <w:t>нечингизидских</w:t>
      </w:r>
      <w:proofErr w:type="spellEnd"/>
      <w:r w:rsidRPr="00805D07">
        <w:rPr>
          <w:rFonts w:ascii="Times New Roman" w:hAnsi="Times New Roman" w:cs="Times New Roman"/>
          <w:sz w:val="24"/>
          <w:szCs w:val="24"/>
        </w:rPr>
        <w:t xml:space="preserve"> элит (</w:t>
      </w:r>
      <w:proofErr w:type="spellStart"/>
      <w:r w:rsidRPr="00805D07">
        <w:rPr>
          <w:rFonts w:ascii="Times New Roman" w:hAnsi="Times New Roman" w:cs="Times New Roman"/>
          <w:sz w:val="24"/>
          <w:szCs w:val="24"/>
        </w:rPr>
        <w:t>едыгеизм</w:t>
      </w:r>
      <w:proofErr w:type="spellEnd"/>
      <w:r w:rsidRPr="0080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D07">
        <w:rPr>
          <w:rFonts w:ascii="Times New Roman" w:hAnsi="Times New Roman" w:cs="Times New Roman"/>
          <w:sz w:val="24"/>
          <w:szCs w:val="24"/>
        </w:rPr>
        <w:t>тайбугизм</w:t>
      </w:r>
      <w:proofErr w:type="spellEnd"/>
      <w:r w:rsidRPr="00805D07">
        <w:rPr>
          <w:rFonts w:ascii="Times New Roman" w:hAnsi="Times New Roman" w:cs="Times New Roman"/>
          <w:sz w:val="24"/>
          <w:szCs w:val="24"/>
        </w:rPr>
        <w:t xml:space="preserve">) на формирование политической системы Казахского ханства. </w:t>
      </w:r>
    </w:p>
    <w:p w:rsidR="00805D07" w:rsidRPr="00805D07" w:rsidRDefault="00805D07" w:rsidP="00805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07">
        <w:rPr>
          <w:rFonts w:ascii="Times New Roman" w:hAnsi="Times New Roman" w:cs="Times New Roman"/>
          <w:sz w:val="24"/>
          <w:szCs w:val="24"/>
        </w:rPr>
        <w:t>Анализ этнической ситуации на территории Северного Казахстана и сопредельных территорий в период существования Сибирского улуса в контексте современных концепций этноса и этногенеза позволит определить степень преемственности казахского этноса с населением Сибирского улуса, что также является инновацией для отечественной историографии.</w:t>
      </w:r>
    </w:p>
    <w:p w:rsidR="00FE4C39" w:rsidRPr="00CD2EE1" w:rsidRDefault="00FE4C39" w:rsidP="00FE4C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6E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Целью</w:t>
      </w:r>
      <w:r w:rsidRPr="00CD2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проекта является </w:t>
      </w:r>
      <w:r w:rsidR="00B23821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eastAsia="ar-SA"/>
        </w:rPr>
        <w:t>аскрыт</w:t>
      </w:r>
      <w:r w:rsidR="00B23821"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рол</w:t>
      </w:r>
      <w:r w:rsidR="00B2382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Сибирского улуса, как части золотоордынской этнополитической системы, в процессе формирования казахского этноса и казахской государственности в контексте современных теоретико-методологических подходов</w:t>
      </w:r>
      <w:r w:rsidRPr="00CD2EE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.</w:t>
      </w:r>
    </w:p>
    <w:p w:rsidR="00A06ECB" w:rsidRPr="00A06ECB" w:rsidRDefault="00A06ECB" w:rsidP="00A06EC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6E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Ожидаемые</w:t>
      </w:r>
      <w:r w:rsidR="00A822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</w:t>
      </w:r>
    </w:p>
    <w:p w:rsidR="006F5EC8" w:rsidRPr="006F5EC8" w:rsidRDefault="006F5EC8" w:rsidP="006F5EC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 результатом реализации проекта станет обоснованная целостная научная концепция формирования и эволюции политических и этнических систем на территории Северного Казахстана и сопредельных территорий в золотоордынский период (XIII – XVI вв.). Будут созданы непротиворечивые модели исторического процесса, которые станут основой для новой интерпретации национальной истории, построенной на современных теоретико-методологических принципах и подходах. </w:t>
      </w:r>
    </w:p>
    <w:p w:rsidR="006F5EC8" w:rsidRPr="006F5EC8" w:rsidRDefault="006F5EC8" w:rsidP="006F5EC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реализации проекта имеют большое научное значение для заполнения имеющихся существенных лакун в </w:t>
      </w:r>
      <w:proofErr w:type="gramStart"/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изучении</w:t>
      </w:r>
      <w:proofErr w:type="gramEnd"/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политической, так и этнической истории населения Казахстана. Практическое значение результатов реализации проекта связано с формированием </w:t>
      </w:r>
      <w:proofErr w:type="spellStart"/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коммеморативной</w:t>
      </w:r>
      <w:proofErr w:type="spellEnd"/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политики на национальном и региональном уровнях, содержательной коррекции учебных программ всех уровней. Будет оказано влияние на закрепление осознания исторической связи современного населения изучаемого региона с прошлым, что является одним из основных элементов формирования национальной идентичности, как этнической, так и гражданской. </w:t>
      </w:r>
    </w:p>
    <w:p w:rsidR="006F5EC8" w:rsidRDefault="006F5EC8" w:rsidP="006F5EC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Социальный эффект реализации проекта связан с подготовкой и изданием обобщающего научного труда по истории Сибирского улуса и его роли в истории </w:t>
      </w:r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Казахстана, а внедрение полученных результатов в </w:t>
      </w:r>
      <w:proofErr w:type="spellStart"/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коммеморативную</w:t>
      </w:r>
      <w:proofErr w:type="spellEnd"/>
      <w:r w:rsidRPr="006F5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практику, музейную, экскурсионно-туристическую, ономастическую и образовательную деятельность,  будет транслироваться в ходе преподавания курсов в университете, а также найдет отражение в учебных пособиях. </w:t>
      </w:r>
    </w:p>
    <w:p w:rsidR="00A06ECB" w:rsidRDefault="003B24D1" w:rsidP="006F5EC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 w:rsidRPr="00A8228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Достигнутые результаты</w:t>
      </w:r>
    </w:p>
    <w:p w:rsidR="00E92EE0" w:rsidRDefault="00E92EE0" w:rsidP="00E92E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EE0">
        <w:rPr>
          <w:rFonts w:ascii="Times New Roman" w:hAnsi="Times New Roman"/>
          <w:sz w:val="24"/>
          <w:szCs w:val="24"/>
          <w:lang w:val="kk-KZ"/>
        </w:rPr>
        <w:t>В</w:t>
      </w:r>
      <w:r w:rsidRPr="00E92EE0">
        <w:rPr>
          <w:rFonts w:ascii="Times New Roman" w:hAnsi="Times New Roman"/>
          <w:sz w:val="24"/>
          <w:szCs w:val="24"/>
          <w:lang w:val="kk-KZ"/>
        </w:rPr>
        <w:t xml:space="preserve"> ходе работы над проектом реализованы задачи, определенные календарным планом. В их числе </w:t>
      </w:r>
      <w:r w:rsidRPr="00E92EE0">
        <w:rPr>
          <w:rFonts w:ascii="Times New Roman" w:hAnsi="Times New Roman" w:cs="Times New Roman"/>
          <w:sz w:val="24"/>
          <w:szCs w:val="24"/>
        </w:rPr>
        <w:t xml:space="preserve">разработка рабочей гипотезы, </w:t>
      </w:r>
      <w:r w:rsidRPr="00E92EE0">
        <w:rPr>
          <w:rFonts w:ascii="Times New Roman" w:hAnsi="Times New Roman"/>
          <w:sz w:val="24"/>
          <w:szCs w:val="24"/>
        </w:rPr>
        <w:t>изучение существующих концепций, теорий, интерпретаций и моделей исторического процесса на территории Северного Казахстана, Западной Сибири и Зауралья в указанный исторический период</w:t>
      </w:r>
      <w:r>
        <w:rPr>
          <w:rFonts w:ascii="Times New Roman" w:hAnsi="Times New Roman"/>
          <w:sz w:val="24"/>
          <w:szCs w:val="24"/>
        </w:rPr>
        <w:t xml:space="preserve">. Осуществлен </w:t>
      </w:r>
      <w:r w:rsidRPr="00E92EE0">
        <w:rPr>
          <w:rFonts w:ascii="Times New Roman" w:hAnsi="Times New Roman"/>
          <w:sz w:val="24"/>
          <w:szCs w:val="24"/>
        </w:rPr>
        <w:t>сбор и анализ эмпирического материала по теме,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E92EE0" w:rsidRDefault="00E92EE0" w:rsidP="00E92E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92EE0">
        <w:rPr>
          <w:rFonts w:ascii="Times New Roman" w:hAnsi="Times New Roman"/>
          <w:sz w:val="24"/>
          <w:szCs w:val="24"/>
        </w:rPr>
        <w:t xml:space="preserve"> фольклорных источников, включая генеалогические и исторические предания</w:t>
      </w:r>
      <w:r>
        <w:rPr>
          <w:rFonts w:ascii="Times New Roman" w:hAnsi="Times New Roman"/>
          <w:sz w:val="24"/>
          <w:szCs w:val="24"/>
        </w:rPr>
        <w:t>;</w:t>
      </w:r>
    </w:p>
    <w:p w:rsidR="00E92EE0" w:rsidRDefault="00E92EE0" w:rsidP="00E92E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92EE0">
        <w:rPr>
          <w:rFonts w:ascii="Times New Roman" w:hAnsi="Times New Roman"/>
          <w:sz w:val="24"/>
          <w:szCs w:val="24"/>
        </w:rPr>
        <w:t xml:space="preserve"> письменны</w:t>
      </w:r>
      <w:r>
        <w:rPr>
          <w:rFonts w:ascii="Times New Roman" w:hAnsi="Times New Roman"/>
          <w:sz w:val="24"/>
          <w:szCs w:val="24"/>
        </w:rPr>
        <w:t>х</w:t>
      </w:r>
      <w:r w:rsidRPr="00E92EE0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ов;</w:t>
      </w:r>
    </w:p>
    <w:p w:rsidR="00E92EE0" w:rsidRDefault="00E92EE0" w:rsidP="00E92E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92EE0">
        <w:rPr>
          <w:rFonts w:ascii="Times New Roman" w:hAnsi="Times New Roman"/>
          <w:sz w:val="24"/>
          <w:szCs w:val="24"/>
        </w:rPr>
        <w:t xml:space="preserve"> лингвистически</w:t>
      </w:r>
      <w:r>
        <w:rPr>
          <w:rFonts w:ascii="Times New Roman" w:hAnsi="Times New Roman"/>
          <w:sz w:val="24"/>
          <w:szCs w:val="24"/>
        </w:rPr>
        <w:t>х</w:t>
      </w:r>
      <w:r w:rsidRPr="00E92EE0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ов</w:t>
      </w:r>
      <w:r w:rsidRPr="00E92EE0">
        <w:rPr>
          <w:rFonts w:ascii="Times New Roman" w:hAnsi="Times New Roman"/>
          <w:sz w:val="24"/>
          <w:szCs w:val="24"/>
        </w:rPr>
        <w:t xml:space="preserve">, включая данные топонимики, </w:t>
      </w:r>
      <w:proofErr w:type="spellStart"/>
      <w:r w:rsidRPr="00E92EE0">
        <w:rPr>
          <w:rFonts w:ascii="Times New Roman" w:hAnsi="Times New Roman"/>
          <w:sz w:val="24"/>
          <w:szCs w:val="24"/>
        </w:rPr>
        <w:t>соционимики</w:t>
      </w:r>
      <w:proofErr w:type="spellEnd"/>
      <w:r w:rsidRPr="00E92EE0">
        <w:rPr>
          <w:rFonts w:ascii="Times New Roman" w:hAnsi="Times New Roman"/>
          <w:sz w:val="24"/>
          <w:szCs w:val="24"/>
        </w:rPr>
        <w:t xml:space="preserve"> и антропонимики. </w:t>
      </w:r>
    </w:p>
    <w:p w:rsidR="00E92EE0" w:rsidRPr="00E92EE0" w:rsidRDefault="00E92EE0" w:rsidP="00E92E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EE0">
        <w:rPr>
          <w:rFonts w:ascii="Times New Roman" w:hAnsi="Times New Roman"/>
          <w:sz w:val="24"/>
          <w:szCs w:val="24"/>
        </w:rPr>
        <w:t>В процессе работы пров</w:t>
      </w:r>
      <w:r>
        <w:rPr>
          <w:rFonts w:ascii="Times New Roman" w:hAnsi="Times New Roman"/>
          <w:sz w:val="24"/>
          <w:szCs w:val="24"/>
        </w:rPr>
        <w:t>еден</w:t>
      </w:r>
      <w:r w:rsidRPr="00E92EE0">
        <w:rPr>
          <w:rFonts w:ascii="Times New Roman" w:hAnsi="Times New Roman"/>
          <w:sz w:val="24"/>
          <w:szCs w:val="24"/>
        </w:rPr>
        <w:t xml:space="preserve"> анализ современных исследований, сбор и систематизация информации об исторической памяти казахов, места в традиционном историческом сознании Золотой Орды и Сибирского Улуса, фиксации исторической памяти казахов в российских письменных источниках.</w:t>
      </w:r>
    </w:p>
    <w:p w:rsidR="00E92EE0" w:rsidRPr="00E92EE0" w:rsidRDefault="00E92EE0" w:rsidP="00E92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EE0">
        <w:rPr>
          <w:rFonts w:ascii="Times New Roman" w:hAnsi="Times New Roman"/>
          <w:sz w:val="24"/>
          <w:szCs w:val="24"/>
        </w:rPr>
        <w:t>Результаты работы апробированы в 1</w:t>
      </w:r>
      <w:r>
        <w:rPr>
          <w:rFonts w:ascii="Times New Roman" w:hAnsi="Times New Roman"/>
          <w:sz w:val="24"/>
          <w:szCs w:val="24"/>
        </w:rPr>
        <w:t>8</w:t>
      </w:r>
      <w:r w:rsidRPr="00E92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публикациях</w:t>
      </w:r>
      <w:r w:rsidRPr="00E92EE0">
        <w:rPr>
          <w:rFonts w:ascii="Times New Roman" w:hAnsi="Times New Roman"/>
          <w:sz w:val="24"/>
          <w:szCs w:val="24"/>
        </w:rPr>
        <w:t xml:space="preserve">, включая статью в рецензируемом научном издании, индексируемом международными базами данных </w:t>
      </w:r>
      <w:proofErr w:type="spellStart"/>
      <w:r w:rsidRPr="00E92EE0">
        <w:rPr>
          <w:rFonts w:ascii="Times New Roman" w:hAnsi="Times New Roman"/>
          <w:sz w:val="24"/>
          <w:szCs w:val="24"/>
        </w:rPr>
        <w:t>Web</w:t>
      </w:r>
      <w:proofErr w:type="spellEnd"/>
      <w:r w:rsidRPr="00E9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EE0">
        <w:rPr>
          <w:rFonts w:ascii="Times New Roman" w:hAnsi="Times New Roman"/>
          <w:sz w:val="24"/>
          <w:szCs w:val="24"/>
        </w:rPr>
        <w:t>of</w:t>
      </w:r>
      <w:proofErr w:type="spellEnd"/>
      <w:r w:rsidRPr="00E9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EE0">
        <w:rPr>
          <w:rFonts w:ascii="Times New Roman" w:hAnsi="Times New Roman"/>
          <w:sz w:val="24"/>
          <w:szCs w:val="24"/>
        </w:rPr>
        <w:t>Science</w:t>
      </w:r>
      <w:proofErr w:type="spellEnd"/>
      <w:r w:rsidRPr="00E92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2EE0">
        <w:rPr>
          <w:rFonts w:ascii="Times New Roman" w:hAnsi="Times New Roman"/>
          <w:sz w:val="24"/>
          <w:szCs w:val="24"/>
        </w:rPr>
        <w:t>Scopus</w:t>
      </w:r>
      <w:proofErr w:type="spellEnd"/>
    </w:p>
    <w:p w:rsidR="00E92EE0" w:rsidRPr="00E92EE0" w:rsidRDefault="00E92EE0" w:rsidP="00E92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</w:t>
      </w:r>
      <w:r w:rsidRPr="00E92EE0">
        <w:rPr>
          <w:rFonts w:ascii="Times New Roman" w:hAnsi="Times New Roman" w:cs="Times New Roman"/>
          <w:sz w:val="24"/>
          <w:szCs w:val="24"/>
        </w:rPr>
        <w:t xml:space="preserve">, что исторические предания казахов, зафиксированные в трудах 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А.Левшина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Г.Спасского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А.Красовского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Г.Потанина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Ч.Валиханова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Ш.Кудайбердыулы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К.Халида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 и говорят о раннем заселении частью казахских общин территории Северного Казахстана – от 14 до 16 веков. При этом</w:t>
      </w:r>
      <w:proofErr w:type="gramStart"/>
      <w:r w:rsidRPr="00E92E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2EE0">
        <w:rPr>
          <w:rFonts w:ascii="Times New Roman" w:hAnsi="Times New Roman" w:cs="Times New Roman"/>
          <w:sz w:val="24"/>
          <w:szCs w:val="24"/>
        </w:rPr>
        <w:t xml:space="preserve"> данные исторических преданий противоречат части письменных источников, говорящих о появлении казахов на границах российских владений в Западной Сибири не ранее конца 17 века. Указанное противоречие разрешимо, если принять во внимание, что общины Северного Казахстана, заявившие о своем автохтонном происхождении, не входили в 15-16 веках в состав Казахского ханства и соответственно, не фигурировали в источниках под 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политонимом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 «казак». Они выступали под другими собирательными названиями – «</w:t>
      </w:r>
      <w:proofErr w:type="spellStart"/>
      <w:r w:rsidRPr="00E92EE0">
        <w:rPr>
          <w:rFonts w:ascii="Times New Roman" w:hAnsi="Times New Roman" w:cs="Times New Roman"/>
          <w:sz w:val="24"/>
          <w:szCs w:val="24"/>
        </w:rPr>
        <w:t>ногай</w:t>
      </w:r>
      <w:proofErr w:type="spellEnd"/>
      <w:r w:rsidRPr="00E92EE0">
        <w:rPr>
          <w:rFonts w:ascii="Times New Roman" w:hAnsi="Times New Roman" w:cs="Times New Roman"/>
          <w:sz w:val="24"/>
          <w:szCs w:val="24"/>
        </w:rPr>
        <w:t xml:space="preserve">», «сибирские татары» и пр. и вошли в состав «казахов» в течение 17 века. </w:t>
      </w:r>
    </w:p>
    <w:p w:rsidR="00A8228B" w:rsidRPr="00AF027F" w:rsidRDefault="00E16734" w:rsidP="00854C5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027F">
        <w:rPr>
          <w:rFonts w:ascii="Times New Roman" w:hAnsi="Times New Roman"/>
          <w:b/>
          <w:sz w:val="24"/>
          <w:szCs w:val="24"/>
        </w:rPr>
        <w:t>Члены исследовательской группы:</w:t>
      </w:r>
    </w:p>
    <w:p w:rsidR="00F651D5" w:rsidRDefault="00E16734" w:rsidP="006F5EC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042E3">
        <w:rPr>
          <w:rFonts w:ascii="Times New Roman" w:hAnsi="Times New Roman"/>
          <w:sz w:val="24"/>
          <w:szCs w:val="24"/>
        </w:rPr>
        <w:t xml:space="preserve">Руководитель проекта </w:t>
      </w:r>
      <w:r w:rsidR="008438EA" w:rsidRPr="005042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F5EC8" w:rsidRPr="006F5EC8">
        <w:rPr>
          <w:rFonts w:ascii="Times New Roman" w:hAnsi="Times New Roman"/>
          <w:sz w:val="24"/>
          <w:szCs w:val="24"/>
        </w:rPr>
        <w:t>Күзембайұлы</w:t>
      </w:r>
      <w:proofErr w:type="spellEnd"/>
      <w:r w:rsidR="006F5EC8" w:rsidRPr="006F5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EC8" w:rsidRPr="006F5EC8">
        <w:rPr>
          <w:rFonts w:ascii="Times New Roman" w:hAnsi="Times New Roman"/>
          <w:sz w:val="24"/>
          <w:szCs w:val="24"/>
        </w:rPr>
        <w:t>Аманжол</w:t>
      </w:r>
      <w:proofErr w:type="spellEnd"/>
      <w:r w:rsidR="006F5EC8" w:rsidRPr="006F5EC8">
        <w:rPr>
          <w:rFonts w:ascii="Times New Roman" w:hAnsi="Times New Roman"/>
          <w:sz w:val="24"/>
          <w:szCs w:val="24"/>
        </w:rPr>
        <w:t>, доктор исторических наук, профессор.</w:t>
      </w:r>
    </w:p>
    <w:p w:rsidR="006F5EC8" w:rsidRDefault="006F5EC8" w:rsidP="006F5EC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C57B1">
        <w:rPr>
          <w:rFonts w:ascii="Times New Roman" w:hAnsi="Times New Roman" w:cs="Times New Roman"/>
          <w:sz w:val="24"/>
          <w:szCs w:val="24"/>
        </w:rPr>
        <w:t xml:space="preserve">аучный сотрудник, </w:t>
      </w:r>
      <w:r w:rsidRPr="005C57B1">
        <w:rPr>
          <w:rFonts w:ascii="Times New Roman" w:hAnsi="Times New Roman" w:cs="Times New Roman"/>
          <w:b/>
          <w:sz w:val="24"/>
          <w:szCs w:val="24"/>
          <w:lang w:val="kk-KZ"/>
        </w:rPr>
        <w:t>Әбі</w:t>
      </w:r>
      <w:proofErr w:type="gramStart"/>
      <w:r w:rsidRPr="005C57B1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Pr="005C57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Еркін Аманжолұлы</w:t>
      </w:r>
      <w:r w:rsidRPr="005C57B1">
        <w:rPr>
          <w:rFonts w:ascii="Times New Roman" w:hAnsi="Times New Roman" w:cs="Times New Roman"/>
          <w:sz w:val="24"/>
          <w:szCs w:val="24"/>
          <w:lang w:val="kk-KZ"/>
        </w:rPr>
        <w:t xml:space="preserve">, доктор исторических наук, профессор. Профиль в Google Scholar Citations: https://scholar.google.ru/citations?hl=ru&amp;pli=1&amp;user=mUEusWwAAAAJ, h-индекс – 6, i10-индекс – 4, Профиль в Scopus: https://www.scopus.com/authid/detail.uri?authorId=55801644900, </w:t>
      </w:r>
      <w:r w:rsidRPr="005C57B1">
        <w:rPr>
          <w:rStyle w:val="spanitalic"/>
          <w:rFonts w:ascii="Times New Roman" w:hAnsi="Times New Roman" w:cs="Times New Roman"/>
          <w:i/>
          <w:iCs/>
          <w:sz w:val="24"/>
          <w:szCs w:val="24"/>
          <w:lang w:val="kk-KZ"/>
        </w:rPr>
        <w:t>h</w:t>
      </w:r>
      <w:r w:rsidRPr="005C57B1">
        <w:rPr>
          <w:rFonts w:ascii="Times New Roman" w:hAnsi="Times New Roman" w:cs="Times New Roman"/>
          <w:sz w:val="24"/>
          <w:szCs w:val="24"/>
          <w:lang w:val="kk-KZ"/>
        </w:rPr>
        <w:t>-индекс – 2.</w:t>
      </w:r>
    </w:p>
    <w:p w:rsidR="006F5EC8" w:rsidRDefault="006F5EC8" w:rsidP="006F5EC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C57B1">
        <w:rPr>
          <w:rFonts w:ascii="Times New Roman" w:hAnsi="Times New Roman" w:cs="Times New Roman"/>
          <w:sz w:val="24"/>
          <w:szCs w:val="24"/>
        </w:rPr>
        <w:t xml:space="preserve">аучный сотрудник, </w:t>
      </w:r>
      <w:r w:rsidRPr="006F5EC8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proofErr w:type="gramStart"/>
      <w:r w:rsidRPr="006F5EC8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Pr="006F5EC8">
        <w:rPr>
          <w:rFonts w:ascii="Times New Roman" w:hAnsi="Times New Roman" w:cs="Times New Roman"/>
          <w:b/>
          <w:sz w:val="24"/>
          <w:szCs w:val="24"/>
          <w:lang w:val="kk-KZ"/>
        </w:rPr>
        <w:t>ібек Тамара Қайыржанқызы</w:t>
      </w:r>
      <w:r w:rsidRPr="005C57B1">
        <w:rPr>
          <w:rFonts w:ascii="Times New Roman" w:hAnsi="Times New Roman" w:cs="Times New Roman"/>
          <w:sz w:val="24"/>
          <w:szCs w:val="24"/>
        </w:rPr>
        <w:t>, кандидат исторических наук, доцент.</w:t>
      </w:r>
    </w:p>
    <w:p w:rsidR="006F5EC8" w:rsidRPr="006F5EC8" w:rsidRDefault="006F5EC8" w:rsidP="006F5EC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6F5EC8">
        <w:rPr>
          <w:rFonts w:ascii="Times New Roman" w:hAnsi="Times New Roman"/>
          <w:sz w:val="24"/>
          <w:szCs w:val="24"/>
          <w:lang w:val="kk-KZ"/>
        </w:rPr>
        <w:t xml:space="preserve">Научный сотрудник </w:t>
      </w:r>
      <w:r w:rsidRPr="006F5EC8">
        <w:rPr>
          <w:rFonts w:ascii="Times New Roman" w:hAnsi="Times New Roman"/>
          <w:b/>
          <w:sz w:val="24"/>
          <w:szCs w:val="24"/>
          <w:lang w:val="kk-KZ"/>
        </w:rPr>
        <w:t>Бек</w:t>
      </w:r>
      <w:r>
        <w:rPr>
          <w:rFonts w:ascii="Times New Roman" w:hAnsi="Times New Roman"/>
          <w:b/>
          <w:sz w:val="24"/>
          <w:szCs w:val="24"/>
          <w:lang w:val="kk-KZ"/>
        </w:rPr>
        <w:t>турган</w:t>
      </w:r>
      <w:r w:rsidRPr="006F5EC8">
        <w:rPr>
          <w:rFonts w:ascii="Times New Roman" w:hAnsi="Times New Roman"/>
          <w:b/>
          <w:sz w:val="24"/>
          <w:szCs w:val="24"/>
          <w:lang w:val="kk-KZ"/>
        </w:rPr>
        <w:t>ов Куаныш</w:t>
      </w:r>
      <w:r w:rsidRPr="006F5EC8">
        <w:rPr>
          <w:rFonts w:ascii="Times New Roman" w:hAnsi="Times New Roman"/>
          <w:sz w:val="24"/>
          <w:szCs w:val="24"/>
          <w:lang w:val="kk-KZ"/>
        </w:rPr>
        <w:t>, магистр</w:t>
      </w:r>
      <w:r>
        <w:rPr>
          <w:rFonts w:ascii="Times New Roman" w:hAnsi="Times New Roman"/>
          <w:sz w:val="24"/>
          <w:szCs w:val="24"/>
          <w:lang w:val="kk-KZ"/>
        </w:rPr>
        <w:t xml:space="preserve"> истории</w:t>
      </w:r>
      <w:r w:rsidRPr="006F5EC8">
        <w:rPr>
          <w:rFonts w:ascii="Times New Roman" w:hAnsi="Times New Roman"/>
          <w:sz w:val="24"/>
          <w:szCs w:val="24"/>
          <w:lang w:val="kk-KZ"/>
        </w:rPr>
        <w:t>.</w:t>
      </w:r>
    </w:p>
    <w:p w:rsidR="00FE4C39" w:rsidRPr="00B23821" w:rsidRDefault="00DE7369" w:rsidP="00DE73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B238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публикаций</w:t>
      </w:r>
      <w:r w:rsidRPr="00B23821">
        <w:rPr>
          <w:rFonts w:ascii="Times New Roman" w:hAnsi="Times New Roman" w:cs="Times New Roman"/>
          <w:b/>
          <w:sz w:val="24"/>
          <w:szCs w:val="24"/>
        </w:rPr>
        <w:t>: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05D07">
        <w:rPr>
          <w:rFonts w:ascii="Times New Roman" w:hAnsi="Times New Roman"/>
          <w:sz w:val="24"/>
          <w:szCs w:val="24"/>
          <w:lang w:val="en-US"/>
        </w:rPr>
        <w:t>Abil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  <w:lang w:val="en-US"/>
        </w:rPr>
        <w:t>Ye.A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805D07">
        <w:rPr>
          <w:rFonts w:ascii="Times New Roman" w:hAnsi="Times New Roman"/>
          <w:sz w:val="24"/>
          <w:szCs w:val="24"/>
          <w:lang w:val="en-US"/>
        </w:rPr>
        <w:t>Kuzembayuly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 A. 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“Materials on the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>Kyrgiz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Land Use” as a Source for Studying the Historical Memory of the Kazakhs of Northern Kazakhstan // </w:t>
      </w:r>
      <w:r w:rsidRPr="00805D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05D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Bylye</w:t>
      </w:r>
      <w:proofErr w:type="spellEnd"/>
      <w:r w:rsidRPr="00805D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05D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Gody</w:t>
      </w:r>
      <w:proofErr w:type="spellEnd"/>
      <w:r w:rsidRPr="00805D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2021. 16(3). DOI: 10.13187/bg.2021.3.1463 </w:t>
      </w:r>
      <w:proofErr w:type="spellStart"/>
      <w:r w:rsidRPr="00805D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рр</w:t>
      </w:r>
      <w:proofErr w:type="spellEnd"/>
      <w:r w:rsidRPr="00805D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1463-1472 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4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Кузембайулы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А., </w:t>
      </w: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Е., </w:t>
      </w:r>
      <w:proofErr w:type="spellStart"/>
      <w:r w:rsidRPr="00805D07">
        <w:rPr>
          <w:rFonts w:ascii="Times New Roman" w:hAnsi="Times New Roman"/>
          <w:sz w:val="24"/>
          <w:szCs w:val="24"/>
        </w:rPr>
        <w:t>Алибек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Т. О принципах модернизации исторического </w:t>
      </w:r>
      <w:r w:rsidRPr="00805D07">
        <w:rPr>
          <w:rFonts w:ascii="Times New Roman" w:hAnsi="Times New Roman"/>
          <w:color w:val="000000"/>
          <w:sz w:val="24"/>
          <w:szCs w:val="24"/>
        </w:rPr>
        <w:t xml:space="preserve">сознания в Казахстане </w:t>
      </w:r>
      <w:r w:rsidRPr="00805D07">
        <w:rPr>
          <w:rFonts w:ascii="Times New Roman" w:hAnsi="Times New Roman"/>
          <w:sz w:val="24"/>
          <w:szCs w:val="24"/>
        </w:rPr>
        <w:t>//Корреляционное взаимодействие науки и практики в новом мире: сборник научных статей по итогам международной научно-практической конференции. 25-26 декабря 2020 года. Санкт-Петербург. – СПб</w:t>
      </w:r>
      <w:proofErr w:type="gramStart"/>
      <w:r w:rsidRPr="00805D07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805D07">
        <w:rPr>
          <w:rFonts w:ascii="Times New Roman" w:hAnsi="Times New Roman"/>
          <w:sz w:val="24"/>
          <w:szCs w:val="24"/>
        </w:rPr>
        <w:t xml:space="preserve">Изд-во </w:t>
      </w:r>
      <w:proofErr w:type="spellStart"/>
      <w:r w:rsidRPr="00805D07">
        <w:rPr>
          <w:rFonts w:ascii="Times New Roman" w:hAnsi="Times New Roman"/>
          <w:sz w:val="24"/>
          <w:szCs w:val="24"/>
        </w:rPr>
        <w:t>СПбГЭУ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, 2020. – 322 с. С.74-76. 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lastRenderedPageBreak/>
        <w:t>Кузембайулы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sz w:val="24"/>
          <w:szCs w:val="24"/>
        </w:rPr>
        <w:t>А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Е., </w:t>
      </w:r>
      <w:proofErr w:type="spellStart"/>
      <w:r w:rsidRPr="00805D07">
        <w:rPr>
          <w:rFonts w:ascii="Times New Roman" w:hAnsi="Times New Roman"/>
          <w:sz w:val="24"/>
          <w:szCs w:val="24"/>
        </w:rPr>
        <w:t>Алибек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sz w:val="24"/>
          <w:szCs w:val="24"/>
        </w:rPr>
        <w:t>Т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5D07">
        <w:rPr>
          <w:rFonts w:ascii="Times New Roman" w:hAnsi="Times New Roman"/>
          <w:sz w:val="24"/>
          <w:szCs w:val="24"/>
        </w:rPr>
        <w:t>Кереи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805D07">
        <w:rPr>
          <w:rFonts w:ascii="Times New Roman" w:hAnsi="Times New Roman"/>
          <w:sz w:val="24"/>
          <w:szCs w:val="24"/>
        </w:rPr>
        <w:t>основатели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sz w:val="24"/>
          <w:szCs w:val="24"/>
        </w:rPr>
        <w:t>Сибирского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sz w:val="24"/>
          <w:szCs w:val="24"/>
        </w:rPr>
        <w:t>ханства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sz w:val="24"/>
          <w:szCs w:val="24"/>
        </w:rPr>
        <w:t>в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 XIII-XVI </w:t>
      </w:r>
      <w:proofErr w:type="spellStart"/>
      <w:r w:rsidRPr="00805D07">
        <w:rPr>
          <w:rFonts w:ascii="Times New Roman" w:hAnsi="Times New Roman"/>
          <w:sz w:val="24"/>
          <w:szCs w:val="24"/>
        </w:rPr>
        <w:t>вв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. // 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"Innovation Management and Technology in the Era of Globalization": Materials of the VIII International Scientific-Practical Conference. In two volumes. Volume I – Birmingham, UK: Regional Academy of Management, 2021. – 285 p. </w:t>
      </w:r>
      <w:r w:rsidRPr="00805D07">
        <w:rPr>
          <w:rFonts w:ascii="Times New Roman" w:hAnsi="Times New Roman"/>
          <w:color w:val="000000"/>
          <w:sz w:val="24"/>
          <w:szCs w:val="24"/>
        </w:rPr>
        <w:t>С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. 126 – 131. 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 </w:t>
      </w:r>
      <w:r w:rsidRPr="00805D07">
        <w:rPr>
          <w:rFonts w:ascii="Times New Roman" w:hAnsi="Times New Roman"/>
          <w:sz w:val="24"/>
          <w:szCs w:val="24"/>
        </w:rPr>
        <w:t xml:space="preserve">Ч. Валиханов и историческая память казахов//Наследие </w:t>
      </w:r>
      <w:proofErr w:type="spellStart"/>
      <w:r w:rsidRPr="00805D07">
        <w:rPr>
          <w:rFonts w:ascii="Times New Roman" w:hAnsi="Times New Roman"/>
          <w:sz w:val="24"/>
          <w:szCs w:val="24"/>
        </w:rPr>
        <w:t>Чокана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Валиханова: синтез евразийских культур. Сборник материалов Международной научно-практической конференции, посвященной 185-летию со дня рождения </w:t>
      </w:r>
      <w:proofErr w:type="spellStart"/>
      <w:r w:rsidRPr="00805D07">
        <w:rPr>
          <w:rFonts w:ascii="Times New Roman" w:hAnsi="Times New Roman"/>
          <w:sz w:val="24"/>
          <w:szCs w:val="24"/>
        </w:rPr>
        <w:t>Чокана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Валиханова/ </w:t>
      </w:r>
      <w:proofErr w:type="spellStart"/>
      <w:r w:rsidRPr="00805D07">
        <w:rPr>
          <w:rFonts w:ascii="Times New Roman" w:hAnsi="Times New Roman"/>
          <w:sz w:val="24"/>
          <w:szCs w:val="24"/>
        </w:rPr>
        <w:t>Мос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. гос. ун-т имени М. В. Ломоносова, Ин-т стран Азии и Африки/ отв. ред. Е.А. </w:t>
      </w:r>
      <w:proofErr w:type="spellStart"/>
      <w:r w:rsidRPr="00805D07">
        <w:rPr>
          <w:rFonts w:ascii="Times New Roman" w:hAnsi="Times New Roman"/>
          <w:sz w:val="24"/>
          <w:szCs w:val="24"/>
        </w:rPr>
        <w:t>Абиль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, О. П. Кобзева, Ж. С. </w:t>
      </w:r>
      <w:proofErr w:type="spellStart"/>
      <w:r w:rsidRPr="00805D07">
        <w:rPr>
          <w:rFonts w:ascii="Times New Roman" w:hAnsi="Times New Roman"/>
          <w:sz w:val="24"/>
          <w:szCs w:val="24"/>
        </w:rPr>
        <w:t>Сыздыкова</w:t>
      </w:r>
      <w:proofErr w:type="spellEnd"/>
      <w:r w:rsidRPr="00805D07">
        <w:rPr>
          <w:rFonts w:ascii="Times New Roman" w:hAnsi="Times New Roman"/>
          <w:sz w:val="24"/>
          <w:szCs w:val="24"/>
        </w:rPr>
        <w:t>. — М.</w:t>
      </w:r>
      <w:proofErr w:type="gramStart"/>
      <w:r w:rsidRPr="00805D0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5D07">
        <w:rPr>
          <w:rFonts w:ascii="Times New Roman" w:hAnsi="Times New Roman"/>
          <w:sz w:val="24"/>
          <w:szCs w:val="24"/>
        </w:rPr>
        <w:t xml:space="preserve"> Издательство Московского гуманитарного университета, 2021. — 233 с. — Текст : непосредственный. С.17-22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Кузембайулы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sz w:val="24"/>
          <w:szCs w:val="24"/>
        </w:rPr>
        <w:t>А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Е.,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Тарихи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ғылымындағы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көшпелілер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концепциясы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//"Prospects for the Development of Modern Science": Materials of the VI International Scientific-Practical Conference. In two volumes. Volume I –Daejeon, Korea: Regional Academy of Management, 2021. – 408 p. </w:t>
      </w:r>
      <w:r w:rsidRPr="00805D07">
        <w:rPr>
          <w:rFonts w:ascii="Times New Roman" w:hAnsi="Times New Roman"/>
          <w:color w:val="000000"/>
          <w:sz w:val="24"/>
          <w:szCs w:val="24"/>
        </w:rPr>
        <w:t>С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>.68-75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Кузембайулы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sz w:val="24"/>
          <w:szCs w:val="24"/>
        </w:rPr>
        <w:t>А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Е., </w:t>
      </w:r>
      <w:proofErr w:type="spellStart"/>
      <w:r w:rsidRPr="00805D07">
        <w:rPr>
          <w:rFonts w:ascii="Times New Roman" w:hAnsi="Times New Roman"/>
          <w:sz w:val="24"/>
          <w:szCs w:val="24"/>
        </w:rPr>
        <w:t>Алибек</w:t>
      </w:r>
      <w:proofErr w:type="spellEnd"/>
      <w:r w:rsidRPr="00805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sz w:val="24"/>
          <w:szCs w:val="24"/>
        </w:rPr>
        <w:t>Т</w:t>
      </w:r>
      <w:r w:rsidRPr="00805D0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>Кереи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>составе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>казахов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//"Innovative Processes Management in the Context of Education and Science Modernization": Materials of the III International Scientific-Practical Conference. In two volumes. Volume I – Hamburg, Germany: Regional Academy of Management, 2021. – 319 p. </w:t>
      </w:r>
      <w:r w:rsidRPr="00805D07">
        <w:rPr>
          <w:rFonts w:ascii="Times New Roman" w:hAnsi="Times New Roman"/>
          <w:color w:val="000000"/>
          <w:sz w:val="24"/>
          <w:szCs w:val="24"/>
        </w:rPr>
        <w:t>С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>.99-105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47" w:firstLine="0"/>
        <w:jc w:val="both"/>
        <w:rPr>
          <w:rFonts w:ascii="Times New Roman" w:hAnsi="Times New Roman"/>
          <w:i/>
          <w:sz w:val="24"/>
          <w:szCs w:val="24"/>
          <w:lang w:val="kk-KZ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Абиль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Е. Методологические аспекты этнической истории </w:t>
      </w:r>
      <w:proofErr w:type="gramStart"/>
      <w:r w:rsidRPr="00805D07">
        <w:rPr>
          <w:rFonts w:ascii="Times New Roman" w:hAnsi="Times New Roman"/>
          <w:sz w:val="24"/>
          <w:szCs w:val="24"/>
        </w:rPr>
        <w:t>пост-ордынского</w:t>
      </w:r>
      <w:proofErr w:type="gramEnd"/>
      <w:r w:rsidRPr="00805D07">
        <w:rPr>
          <w:rFonts w:ascii="Times New Roman" w:hAnsi="Times New Roman"/>
          <w:sz w:val="24"/>
          <w:szCs w:val="24"/>
        </w:rPr>
        <w:t xml:space="preserve"> Казахстана</w:t>
      </w:r>
      <w:r w:rsidRPr="00805D07">
        <w:rPr>
          <w:rFonts w:ascii="Times New Roman" w:hAnsi="Times New Roman"/>
          <w:bCs/>
          <w:sz w:val="24"/>
          <w:szCs w:val="24"/>
        </w:rPr>
        <w:t xml:space="preserve">  // История и культура Великой степи. Материалы Международной научно-практической конференции. – Алматы: «</w:t>
      </w:r>
      <w:proofErr w:type="spellStart"/>
      <w:r w:rsidRPr="00805D07">
        <w:rPr>
          <w:rFonts w:ascii="Times New Roman" w:hAnsi="Times New Roman"/>
          <w:bCs/>
          <w:sz w:val="24"/>
          <w:szCs w:val="24"/>
        </w:rPr>
        <w:t>Шығыс</w:t>
      </w:r>
      <w:proofErr w:type="spellEnd"/>
      <w:r w:rsidRPr="00805D07">
        <w:rPr>
          <w:rFonts w:ascii="Times New Roman" w:hAnsi="Times New Roman"/>
          <w:bCs/>
          <w:sz w:val="24"/>
          <w:szCs w:val="24"/>
        </w:rPr>
        <w:t xml:space="preserve"> пен </w:t>
      </w:r>
      <w:proofErr w:type="spellStart"/>
      <w:r w:rsidRPr="00805D07">
        <w:rPr>
          <w:rFonts w:ascii="Times New Roman" w:hAnsi="Times New Roman"/>
          <w:bCs/>
          <w:sz w:val="24"/>
          <w:szCs w:val="24"/>
        </w:rPr>
        <w:t>Батыс</w:t>
      </w:r>
      <w:proofErr w:type="spellEnd"/>
      <w:r w:rsidRPr="00805D07">
        <w:rPr>
          <w:rFonts w:ascii="Times New Roman" w:hAnsi="Times New Roman"/>
          <w:bCs/>
          <w:sz w:val="24"/>
          <w:szCs w:val="24"/>
        </w:rPr>
        <w:t>», 2020. – 630 с. С.265-270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47" w:firstLine="0"/>
        <w:jc w:val="both"/>
        <w:rPr>
          <w:rFonts w:ascii="Times New Roman" w:hAnsi="Times New Roman"/>
          <w:sz w:val="24"/>
          <w:szCs w:val="24"/>
        </w:rPr>
      </w:pP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Е., Кузембайулы А. Средневековая история Казахстана: проблемы семиотики и языка науки // </w:t>
      </w:r>
      <w:r w:rsidRPr="00805D07">
        <w:rPr>
          <w:rFonts w:ascii="Times New Roman" w:hAnsi="Times New Roman"/>
          <w:sz w:val="24"/>
          <w:szCs w:val="24"/>
          <w:lang w:val="kk-KZ"/>
        </w:rPr>
        <w:t xml:space="preserve">«Қазақ мемлекеттілігі мен Ұлы дала көшпенділері: тарих және қазіргі заман»: XVII Халықаралық Еуразиялық ғылыми форумының материалдары. </w:t>
      </w:r>
      <w:r w:rsidRPr="00805D07">
        <w:rPr>
          <w:rFonts w:ascii="Times New Roman" w:hAnsi="Times New Roman"/>
          <w:sz w:val="24"/>
          <w:szCs w:val="24"/>
        </w:rPr>
        <w:t xml:space="preserve">I том / «Казахская государственность и кочевники Великой степи: история и современность»: XVII Материалы </w:t>
      </w:r>
      <w:proofErr w:type="spellStart"/>
      <w:r w:rsidRPr="00805D07">
        <w:rPr>
          <w:rFonts w:ascii="Times New Roman" w:hAnsi="Times New Roman"/>
          <w:sz w:val="24"/>
          <w:szCs w:val="24"/>
        </w:rPr>
        <w:t>М</w:t>
      </w:r>
      <w:proofErr w:type="gramStart"/>
      <w:r w:rsidRPr="00805D07">
        <w:rPr>
          <w:rFonts w:ascii="Times New Roman" w:hAnsi="Times New Roman"/>
          <w:sz w:val="24"/>
          <w:szCs w:val="24"/>
        </w:rPr>
        <w:t>e</w:t>
      </w:r>
      <w:proofErr w:type="gramEnd"/>
      <w:r w:rsidRPr="00805D07">
        <w:rPr>
          <w:rFonts w:ascii="Times New Roman" w:hAnsi="Times New Roman"/>
          <w:sz w:val="24"/>
          <w:szCs w:val="24"/>
        </w:rPr>
        <w:t>ждународного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Евразийского научного форума. I том / </w:t>
      </w:r>
      <w:proofErr w:type="spellStart"/>
      <w:r w:rsidRPr="00805D07">
        <w:rPr>
          <w:rFonts w:ascii="Times New Roman" w:hAnsi="Times New Roman"/>
          <w:sz w:val="24"/>
          <w:szCs w:val="24"/>
        </w:rPr>
        <w:t>Жалпы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 w:rsidRPr="00805D07">
        <w:rPr>
          <w:rFonts w:ascii="Times New Roman" w:hAnsi="Times New Roman"/>
          <w:sz w:val="24"/>
          <w:szCs w:val="24"/>
        </w:rPr>
        <w:t>Басқарған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</w:rPr>
        <w:t>Е.Б.Сыдықов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805D07">
        <w:rPr>
          <w:rFonts w:ascii="Times New Roman" w:hAnsi="Times New Roman"/>
          <w:sz w:val="24"/>
          <w:szCs w:val="24"/>
        </w:rPr>
        <w:t>Нұр-Сұлтан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: Л.Н. Гумилев </w:t>
      </w:r>
      <w:proofErr w:type="spellStart"/>
      <w:r w:rsidRPr="00805D0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EҰУ, 2020. – </w:t>
      </w:r>
      <w:proofErr w:type="spellStart"/>
      <w:r w:rsidRPr="00805D07">
        <w:rPr>
          <w:rFonts w:ascii="Times New Roman" w:hAnsi="Times New Roman"/>
          <w:sz w:val="24"/>
          <w:szCs w:val="24"/>
        </w:rPr>
        <w:t>қазақ</w:t>
      </w:r>
      <w:proofErr w:type="gramStart"/>
      <w:r w:rsidRPr="00805D07">
        <w:rPr>
          <w:rFonts w:ascii="Times New Roman" w:hAnsi="Times New Roman"/>
          <w:sz w:val="24"/>
          <w:szCs w:val="24"/>
        </w:rPr>
        <w:t>ша</w:t>
      </w:r>
      <w:proofErr w:type="spellEnd"/>
      <w:proofErr w:type="gramEnd"/>
      <w:r w:rsidRPr="00805D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5D07">
        <w:rPr>
          <w:rFonts w:ascii="Times New Roman" w:hAnsi="Times New Roman"/>
          <w:sz w:val="24"/>
          <w:szCs w:val="24"/>
        </w:rPr>
        <w:t>орысша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. С. 18 – 22 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4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Абиль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Е. Историческая память казахов об </w:t>
      </w:r>
      <w:proofErr w:type="spellStart"/>
      <w:r w:rsidRPr="00805D07">
        <w:rPr>
          <w:rFonts w:ascii="Times New Roman" w:hAnsi="Times New Roman"/>
          <w:sz w:val="24"/>
          <w:szCs w:val="24"/>
        </w:rPr>
        <w:t>Улуг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Улусе и Сибирском ханстве // «Алтын Орда – 750 </w:t>
      </w:r>
      <w:proofErr w:type="spellStart"/>
      <w:r w:rsidRPr="00805D07">
        <w:rPr>
          <w:rFonts w:ascii="Times New Roman" w:hAnsi="Times New Roman"/>
          <w:sz w:val="24"/>
          <w:szCs w:val="24"/>
        </w:rPr>
        <w:t>жыл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05D07">
        <w:rPr>
          <w:rFonts w:ascii="Times New Roman" w:hAnsi="Times New Roman"/>
          <w:sz w:val="24"/>
          <w:szCs w:val="24"/>
        </w:rPr>
        <w:t>тарих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5D07">
        <w:rPr>
          <w:rFonts w:ascii="Times New Roman" w:hAnsi="Times New Roman"/>
          <w:sz w:val="24"/>
          <w:szCs w:val="24"/>
        </w:rPr>
        <w:t>әдіснама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</w:rPr>
        <w:t>және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</w:rPr>
        <w:t>қазіргі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</w:rPr>
        <w:t>заманғы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</w:rPr>
        <w:t>мәні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» – </w:t>
      </w:r>
      <w:proofErr w:type="spellStart"/>
      <w:r w:rsidRPr="00805D07">
        <w:rPr>
          <w:rFonts w:ascii="Times New Roman" w:hAnsi="Times New Roman"/>
          <w:sz w:val="24"/>
          <w:szCs w:val="24"/>
        </w:rPr>
        <w:t>ғылыми-тәжірибелік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онлайн-</w:t>
      </w:r>
      <w:proofErr w:type="spellStart"/>
      <w:r w:rsidRPr="00805D07">
        <w:rPr>
          <w:rFonts w:ascii="Times New Roman" w:hAnsi="Times New Roman"/>
          <w:sz w:val="24"/>
          <w:szCs w:val="24"/>
        </w:rPr>
        <w:t>конференцияның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</w:rPr>
        <w:t>баяндамалар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</w:rPr>
        <w:t>жинағы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= «Золотая Орда – 750 лет: история, методология и современное осмысление» – сборник докладов </w:t>
      </w:r>
      <w:proofErr w:type="gramStart"/>
      <w:r w:rsidRPr="00805D07">
        <w:rPr>
          <w:rFonts w:ascii="Times New Roman" w:hAnsi="Times New Roman"/>
          <w:sz w:val="24"/>
          <w:szCs w:val="24"/>
        </w:rPr>
        <w:t>научно-практической</w:t>
      </w:r>
      <w:proofErr w:type="gramEnd"/>
      <w:r w:rsidRPr="00805D07">
        <w:rPr>
          <w:rFonts w:ascii="Times New Roman" w:hAnsi="Times New Roman"/>
          <w:sz w:val="24"/>
          <w:szCs w:val="24"/>
        </w:rPr>
        <w:t xml:space="preserve"> онлайн-конференции. – </w:t>
      </w:r>
      <w:proofErr w:type="spellStart"/>
      <w:r w:rsidRPr="00805D07">
        <w:rPr>
          <w:rFonts w:ascii="Times New Roman" w:hAnsi="Times New Roman"/>
          <w:sz w:val="24"/>
          <w:szCs w:val="24"/>
        </w:rPr>
        <w:t>Қостанай</w:t>
      </w:r>
      <w:proofErr w:type="spellEnd"/>
      <w:r w:rsidRPr="00805D07">
        <w:rPr>
          <w:rFonts w:ascii="Times New Roman" w:hAnsi="Times New Roman"/>
          <w:sz w:val="24"/>
          <w:szCs w:val="24"/>
        </w:rPr>
        <w:t>: «</w:t>
      </w:r>
      <w:proofErr w:type="spellStart"/>
      <w:r w:rsidRPr="00805D07">
        <w:rPr>
          <w:rFonts w:ascii="Times New Roman" w:hAnsi="Times New Roman"/>
          <w:sz w:val="24"/>
          <w:szCs w:val="24"/>
        </w:rPr>
        <w:t>Центрум</w:t>
      </w:r>
      <w:proofErr w:type="spellEnd"/>
      <w:r w:rsidRPr="00805D07">
        <w:rPr>
          <w:rFonts w:ascii="Times New Roman" w:hAnsi="Times New Roman"/>
          <w:sz w:val="24"/>
          <w:szCs w:val="24"/>
        </w:rPr>
        <w:t>» ЖШС, 2020. – 74- С. 3 – 10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47" w:firstLine="0"/>
        <w:jc w:val="both"/>
        <w:rPr>
          <w:rFonts w:ascii="Times New Roman" w:hAnsi="Times New Roman"/>
          <w:sz w:val="24"/>
          <w:szCs w:val="24"/>
        </w:rPr>
      </w:pP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Е., Кузембайулы А. </w:t>
      </w:r>
      <w:r w:rsidRPr="00805D07">
        <w:rPr>
          <w:rFonts w:ascii="Times New Roman" w:hAnsi="Times New Roman"/>
          <w:bCs/>
          <w:sz w:val="24"/>
          <w:szCs w:val="24"/>
        </w:rPr>
        <w:t>Историческая преемственность Золотой Орды и казахов: проблемы памяти и репрезентации // «</w:t>
      </w:r>
      <w:proofErr w:type="spellStart"/>
      <w:r w:rsidRPr="00805D07">
        <w:rPr>
          <w:rFonts w:ascii="Times New Roman" w:hAnsi="Times New Roman"/>
          <w:bCs/>
          <w:sz w:val="24"/>
          <w:szCs w:val="24"/>
        </w:rPr>
        <w:t>Козыбаевские</w:t>
      </w:r>
      <w:proofErr w:type="spellEnd"/>
      <w:r w:rsidRPr="00805D07">
        <w:rPr>
          <w:rFonts w:ascii="Times New Roman" w:hAnsi="Times New Roman"/>
          <w:bCs/>
          <w:sz w:val="24"/>
          <w:szCs w:val="24"/>
        </w:rPr>
        <w:t xml:space="preserve"> чтения - 2020: приоритетные направления развития, достижения и инновации современной казахстанской науки»: </w:t>
      </w:r>
      <w:r w:rsidRPr="00805D07">
        <w:rPr>
          <w:rFonts w:ascii="Times New Roman" w:hAnsi="Times New Roman"/>
          <w:sz w:val="24"/>
          <w:szCs w:val="24"/>
        </w:rPr>
        <w:t xml:space="preserve">материалы международной научно-практической конференции: в 5-и томах. - Петропавловск: СКУ им. М. </w:t>
      </w:r>
      <w:proofErr w:type="spellStart"/>
      <w:r w:rsidRPr="00805D07">
        <w:rPr>
          <w:rFonts w:ascii="Times New Roman" w:hAnsi="Times New Roman"/>
          <w:sz w:val="24"/>
          <w:szCs w:val="24"/>
        </w:rPr>
        <w:t>Козыбаева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. 2020. Т. 5. – 302 с. </w:t>
      </w:r>
      <w:r w:rsidRPr="00805D07">
        <w:rPr>
          <w:rFonts w:ascii="Times New Roman" w:hAnsi="Times New Roman"/>
          <w:bCs/>
          <w:sz w:val="24"/>
          <w:szCs w:val="24"/>
        </w:rPr>
        <w:t>С.7-10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4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Абиль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Е. История государства и права Казахстана / учебное пособие. Издание 4-е, переработанное и дополненное. Алматы: ТОО «</w:t>
      </w:r>
      <w:proofErr w:type="spellStart"/>
      <w:r w:rsidRPr="00805D07">
        <w:rPr>
          <w:rFonts w:ascii="Times New Roman" w:hAnsi="Times New Roman"/>
          <w:sz w:val="24"/>
          <w:szCs w:val="24"/>
        </w:rPr>
        <w:t>Лантар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Трейд», 2020. – 240 стр.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Кузембайулы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А., </w:t>
      </w: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Е., </w:t>
      </w:r>
      <w:r w:rsidRPr="00805D07">
        <w:rPr>
          <w:rFonts w:ascii="Times New Roman" w:hAnsi="Times New Roman"/>
          <w:sz w:val="24"/>
          <w:szCs w:val="24"/>
          <w:lang w:val="kk-KZ"/>
        </w:rPr>
        <w:t>Қазақ тарихындағы «Орта ғасыр» ұғымы //Қазақ тарихы, №1 (190), 2021, С.2-5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Кузембайулы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А., </w:t>
      </w: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 </w:t>
      </w:r>
      <w:r w:rsidRPr="00805D07">
        <w:rPr>
          <w:rFonts w:ascii="Times New Roman" w:hAnsi="Times New Roman"/>
          <w:sz w:val="24"/>
          <w:szCs w:val="24"/>
        </w:rPr>
        <w:t xml:space="preserve">Алтын </w:t>
      </w:r>
      <w:r w:rsidRPr="00805D07">
        <w:rPr>
          <w:rFonts w:ascii="Times New Roman" w:hAnsi="Times New Roman"/>
          <w:sz w:val="24"/>
          <w:szCs w:val="24"/>
          <w:lang w:val="kk-KZ"/>
        </w:rPr>
        <w:t xml:space="preserve">Орданың қазақ тарихындағы орны </w:t>
      </w:r>
      <w:r w:rsidRPr="00805D07">
        <w:rPr>
          <w:rFonts w:ascii="Times New Roman" w:hAnsi="Times New Roman"/>
          <w:sz w:val="24"/>
          <w:szCs w:val="24"/>
        </w:rPr>
        <w:t xml:space="preserve">// </w:t>
      </w:r>
      <w:r w:rsidRPr="00805D07">
        <w:rPr>
          <w:rFonts w:ascii="Times New Roman" w:hAnsi="Times New Roman"/>
          <w:sz w:val="24"/>
          <w:szCs w:val="24"/>
          <w:lang w:val="kk-KZ"/>
        </w:rPr>
        <w:t xml:space="preserve">Қазақ тарихы. </w:t>
      </w:r>
      <w:r w:rsidRPr="00805D07">
        <w:rPr>
          <w:rFonts w:ascii="Times New Roman" w:hAnsi="Times New Roman"/>
          <w:sz w:val="24"/>
          <w:szCs w:val="24"/>
        </w:rPr>
        <w:t xml:space="preserve">- №2(191). – 2021. –С.6-11. в </w:t>
      </w:r>
      <w:proofErr w:type="spellStart"/>
      <w:r w:rsidRPr="00805D07">
        <w:rPr>
          <w:rFonts w:ascii="Times New Roman" w:hAnsi="Times New Roman"/>
          <w:sz w:val="24"/>
          <w:szCs w:val="24"/>
        </w:rPr>
        <w:t>соавт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. с </w:t>
      </w:r>
      <w:proofErr w:type="spellStart"/>
      <w:r w:rsidRPr="00805D07">
        <w:rPr>
          <w:rFonts w:ascii="Times New Roman" w:hAnsi="Times New Roman"/>
          <w:sz w:val="24"/>
          <w:szCs w:val="24"/>
        </w:rPr>
        <w:t>А.Кузембайулы</w:t>
      </w:r>
      <w:proofErr w:type="spellEnd"/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5D07">
        <w:rPr>
          <w:rFonts w:ascii="Times New Roman" w:hAnsi="Times New Roman"/>
          <w:sz w:val="24"/>
          <w:szCs w:val="24"/>
        </w:rPr>
        <w:t>Кузембайулы</w:t>
      </w:r>
      <w:proofErr w:type="spellEnd"/>
      <w:r w:rsidRPr="00805D07">
        <w:rPr>
          <w:rFonts w:ascii="Times New Roman" w:hAnsi="Times New Roman"/>
          <w:sz w:val="24"/>
          <w:szCs w:val="24"/>
        </w:rPr>
        <w:t xml:space="preserve"> А., </w:t>
      </w:r>
      <w:r w:rsidRPr="00805D07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Абиль Е. </w:t>
      </w:r>
      <w:r w:rsidRPr="00805D07">
        <w:rPr>
          <w:rFonts w:ascii="Times New Roman" w:hAnsi="Times New Roman"/>
          <w:sz w:val="24"/>
          <w:szCs w:val="24"/>
          <w:lang w:val="kk-KZ"/>
        </w:rPr>
        <w:t xml:space="preserve">Көшпенділер тарихына </w:t>
      </w:r>
      <w:proofErr w:type="gramStart"/>
      <w:r w:rsidRPr="00805D07">
        <w:rPr>
          <w:rFonts w:ascii="Times New Roman" w:hAnsi="Times New Roman"/>
          <w:sz w:val="24"/>
          <w:szCs w:val="24"/>
          <w:lang w:val="kk-KZ"/>
        </w:rPr>
        <w:t>жа</w:t>
      </w:r>
      <w:proofErr w:type="gramEnd"/>
      <w:r w:rsidRPr="00805D07">
        <w:rPr>
          <w:rFonts w:ascii="Times New Roman" w:hAnsi="Times New Roman"/>
          <w:sz w:val="24"/>
          <w:szCs w:val="24"/>
          <w:lang w:val="kk-KZ"/>
        </w:rPr>
        <w:t xml:space="preserve">ңа көзқарас </w:t>
      </w:r>
      <w:r w:rsidRPr="00805D07">
        <w:rPr>
          <w:rFonts w:ascii="Times New Roman" w:hAnsi="Times New Roman"/>
          <w:sz w:val="24"/>
          <w:szCs w:val="24"/>
        </w:rPr>
        <w:t>//</w:t>
      </w:r>
      <w:r w:rsidRPr="00805D07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805D07">
        <w:rPr>
          <w:rFonts w:ascii="Times New Roman" w:hAnsi="Times New Roman"/>
          <w:sz w:val="24"/>
          <w:szCs w:val="24"/>
          <w:lang w:val="en-US"/>
        </w:rPr>
        <w:t>Aqiqat</w:t>
      </w:r>
      <w:proofErr w:type="spellEnd"/>
      <w:r w:rsidRPr="00805D07">
        <w:rPr>
          <w:rFonts w:ascii="Times New Roman" w:hAnsi="Times New Roman"/>
          <w:sz w:val="24"/>
          <w:szCs w:val="24"/>
          <w:lang w:val="kk-KZ"/>
        </w:rPr>
        <w:t>. - №6. – 2021. -С.83-86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5D07">
        <w:rPr>
          <w:rFonts w:ascii="Times New Roman" w:hAnsi="Times New Roman"/>
          <w:color w:val="000000"/>
          <w:sz w:val="24"/>
          <w:szCs w:val="24"/>
        </w:rPr>
        <w:t xml:space="preserve">Казахская государственность: понятие и теоретико-методологические аспекты исследования // Независимый Казахстан: история и современность: материалы Международной научно-практической конференции, посвященной 30-летию Независимости Республики Казахстан и 20-летию Казахстанского филиала Московского университета –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Нур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-Султан: Казахстанский филиал Московского государственного университета имени М. В. Ломоносова, 2021. – 372 с., С. 65-72, 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5D07">
        <w:rPr>
          <w:rFonts w:ascii="Times New Roman" w:hAnsi="Times New Roman"/>
          <w:color w:val="000000"/>
          <w:sz w:val="24"/>
          <w:szCs w:val="24"/>
        </w:rPr>
        <w:lastRenderedPageBreak/>
        <w:t>Разработка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color w:val="000000"/>
          <w:sz w:val="24"/>
          <w:szCs w:val="24"/>
        </w:rPr>
        <w:t>М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Козыбаевым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color w:val="000000"/>
          <w:sz w:val="24"/>
          <w:szCs w:val="24"/>
        </w:rPr>
        <w:t>концепции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color w:val="000000"/>
          <w:sz w:val="24"/>
          <w:szCs w:val="24"/>
        </w:rPr>
        <w:t>степной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5D07">
        <w:rPr>
          <w:rFonts w:ascii="Times New Roman" w:hAnsi="Times New Roman"/>
          <w:color w:val="000000"/>
          <w:sz w:val="24"/>
          <w:szCs w:val="24"/>
        </w:rPr>
        <w:t>цивилизации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//The impact of COVID-19 Pandemic on development of modern world: threats and opportunities: abstracts of the 1st International Scientific and Practical Internet Conference, September 9-10, 2021. – Dnipro, Ukraine, 2021. – 204 p. - </w:t>
      </w:r>
      <w:r w:rsidRPr="00805D07">
        <w:rPr>
          <w:rFonts w:ascii="Times New Roman" w:hAnsi="Times New Roman"/>
          <w:color w:val="000000"/>
          <w:sz w:val="24"/>
          <w:szCs w:val="24"/>
        </w:rPr>
        <w:t>С</w:t>
      </w:r>
      <w:r w:rsidRPr="00805D07">
        <w:rPr>
          <w:rFonts w:ascii="Times New Roman" w:hAnsi="Times New Roman"/>
          <w:color w:val="000000"/>
          <w:sz w:val="24"/>
          <w:szCs w:val="24"/>
          <w:lang w:val="en-US"/>
        </w:rPr>
        <w:t>.130-133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5D07">
        <w:rPr>
          <w:rFonts w:ascii="Times New Roman" w:hAnsi="Times New Roman"/>
          <w:color w:val="000000"/>
          <w:sz w:val="24"/>
          <w:szCs w:val="24"/>
        </w:rPr>
        <w:t xml:space="preserve">Методологические аспекты проблемы формирования русско-казахской границы // Россия и Казахстан: 30 лет стратегического партнерства и всестороннего сотрудничества –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Ресей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стратегиялық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ә</w:t>
      </w:r>
      <w:proofErr w:type="gramStart"/>
      <w:r w:rsidRPr="00805D07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805D07">
        <w:rPr>
          <w:rFonts w:ascii="Times New Roman" w:hAnsi="Times New Roman"/>
          <w:color w:val="000000"/>
          <w:sz w:val="24"/>
          <w:szCs w:val="24"/>
        </w:rPr>
        <w:t>іптестік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пен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жан-жақты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ынтымақтастықтың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30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: Материалы Международной научно-практической конференции –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Нур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-Султан – Москва: Казахстанский институт стратегических исследований при Президенте Республики Казахстан, Институт востоковедения Российской академии наук, 2021. – 224 с.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05D07">
        <w:rPr>
          <w:rFonts w:ascii="Times New Roman" w:hAnsi="Times New Roman"/>
          <w:color w:val="000000"/>
          <w:sz w:val="24"/>
          <w:szCs w:val="24"/>
        </w:rPr>
        <w:t>С.102-109</w:t>
      </w:r>
    </w:p>
    <w:p w:rsidR="00805D07" w:rsidRPr="00805D07" w:rsidRDefault="00805D07" w:rsidP="00805D0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7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Оры</w:t>
      </w:r>
      <w:proofErr w:type="gramStart"/>
      <w:r w:rsidRPr="00805D07">
        <w:rPr>
          <w:rFonts w:ascii="Times New Roman" w:hAnsi="Times New Roman"/>
          <w:color w:val="000000"/>
          <w:sz w:val="24"/>
          <w:szCs w:val="24"/>
        </w:rPr>
        <w:t>с-</w:t>
      </w:r>
      <w:proofErr w:type="gramEnd"/>
      <w:r w:rsidRPr="00805D07">
        <w:rPr>
          <w:rFonts w:ascii="Times New Roman" w:hAnsi="Times New Roman"/>
          <w:color w:val="000000"/>
          <w:sz w:val="24"/>
          <w:szCs w:val="24"/>
        </w:rPr>
        <w:t>қазақ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шекарасын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қалыптастыру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мәселесінің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әдіснамалық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аспектілері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//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Ресей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стратегиялық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әріптестік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пен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жан-жақты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ынтымақтастықтың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30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– Россия и Казахстан: 30 лет стратегического партнерства и всестороннего сотрудничества: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Халықаралық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ғылымитәжірибелік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коференция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материалдары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Нұр-Сұлтан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Мәскеу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Республикасының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Президенті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жанындағы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ҚСЗИ,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Ресей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ғылым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академиясының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Шығыстану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 xml:space="preserve"> институты, 2021. – 224 б. 101 – 108 </w:t>
      </w:r>
      <w:proofErr w:type="spellStart"/>
      <w:r w:rsidRPr="00805D07">
        <w:rPr>
          <w:rFonts w:ascii="Times New Roman" w:hAnsi="Times New Roman"/>
          <w:color w:val="000000"/>
          <w:sz w:val="24"/>
          <w:szCs w:val="24"/>
        </w:rPr>
        <w:t>бб</w:t>
      </w:r>
      <w:proofErr w:type="spellEnd"/>
      <w:r w:rsidRPr="00805D07">
        <w:rPr>
          <w:rFonts w:ascii="Times New Roman" w:hAnsi="Times New Roman"/>
          <w:color w:val="000000"/>
          <w:sz w:val="24"/>
          <w:szCs w:val="24"/>
        </w:rPr>
        <w:t>.</w:t>
      </w:r>
    </w:p>
    <w:p w:rsidR="00805D07" w:rsidRPr="00805D07" w:rsidRDefault="00805D07" w:rsidP="00805D07">
      <w:pPr>
        <w:pStyle w:val="a3"/>
        <w:ind w:left="1353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05D07" w:rsidRPr="0080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629"/>
    <w:multiLevelType w:val="hybridMultilevel"/>
    <w:tmpl w:val="C43472DA"/>
    <w:lvl w:ilvl="0" w:tplc="FE48C3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23D26"/>
    <w:multiLevelType w:val="hybridMultilevel"/>
    <w:tmpl w:val="A4969B78"/>
    <w:lvl w:ilvl="0" w:tplc="68723F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F6709"/>
    <w:multiLevelType w:val="hybridMultilevel"/>
    <w:tmpl w:val="5636EAF4"/>
    <w:lvl w:ilvl="0" w:tplc="0F883B6A">
      <w:start w:val="1"/>
      <w:numFmt w:val="decimal"/>
      <w:lvlText w:val="%1."/>
      <w:lvlJc w:val="left"/>
      <w:pPr>
        <w:ind w:left="1353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5F"/>
    <w:rsid w:val="00003CC7"/>
    <w:rsid w:val="00007459"/>
    <w:rsid w:val="0001657F"/>
    <w:rsid w:val="00044C07"/>
    <w:rsid w:val="000C6E4C"/>
    <w:rsid w:val="00131FB3"/>
    <w:rsid w:val="00146E15"/>
    <w:rsid w:val="001B1146"/>
    <w:rsid w:val="001B4A5F"/>
    <w:rsid w:val="0026171B"/>
    <w:rsid w:val="002B31B2"/>
    <w:rsid w:val="002B696C"/>
    <w:rsid w:val="00372D79"/>
    <w:rsid w:val="003B24D1"/>
    <w:rsid w:val="003D2FD1"/>
    <w:rsid w:val="004C6E38"/>
    <w:rsid w:val="004E0E7A"/>
    <w:rsid w:val="004F20E9"/>
    <w:rsid w:val="005042E3"/>
    <w:rsid w:val="00586A91"/>
    <w:rsid w:val="006303F4"/>
    <w:rsid w:val="006F5EC8"/>
    <w:rsid w:val="00805D07"/>
    <w:rsid w:val="00826711"/>
    <w:rsid w:val="008438EA"/>
    <w:rsid w:val="00854C58"/>
    <w:rsid w:val="00855A39"/>
    <w:rsid w:val="00862A18"/>
    <w:rsid w:val="008A5D76"/>
    <w:rsid w:val="008F4FCC"/>
    <w:rsid w:val="009A6A0E"/>
    <w:rsid w:val="009D03E0"/>
    <w:rsid w:val="00A06ECB"/>
    <w:rsid w:val="00A3184D"/>
    <w:rsid w:val="00A5232F"/>
    <w:rsid w:val="00A609A2"/>
    <w:rsid w:val="00A8228B"/>
    <w:rsid w:val="00A83E81"/>
    <w:rsid w:val="00AF027F"/>
    <w:rsid w:val="00B20747"/>
    <w:rsid w:val="00B23821"/>
    <w:rsid w:val="00B51164"/>
    <w:rsid w:val="00C20EE6"/>
    <w:rsid w:val="00C574D3"/>
    <w:rsid w:val="00CB318D"/>
    <w:rsid w:val="00CC553E"/>
    <w:rsid w:val="00D00988"/>
    <w:rsid w:val="00D03461"/>
    <w:rsid w:val="00D04342"/>
    <w:rsid w:val="00D04541"/>
    <w:rsid w:val="00D54736"/>
    <w:rsid w:val="00D85B76"/>
    <w:rsid w:val="00DE7369"/>
    <w:rsid w:val="00E16734"/>
    <w:rsid w:val="00E43F1D"/>
    <w:rsid w:val="00E64371"/>
    <w:rsid w:val="00E73176"/>
    <w:rsid w:val="00E92EE0"/>
    <w:rsid w:val="00EA4884"/>
    <w:rsid w:val="00ED7094"/>
    <w:rsid w:val="00F651D5"/>
    <w:rsid w:val="00FA12FF"/>
    <w:rsid w:val="00FC4C71"/>
    <w:rsid w:val="00FE4C39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28B"/>
    <w:pPr>
      <w:spacing w:after="0" w:line="240" w:lineRule="auto"/>
    </w:pPr>
    <w:rPr>
      <w:rFonts w:ascii="Consolas" w:eastAsia="Consolas" w:hAnsi="Consolas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A8228B"/>
    <w:rPr>
      <w:rFonts w:ascii="Consolas" w:eastAsia="Consolas" w:hAnsi="Consolas" w:cs="Times New Roman"/>
      <w:lang w:val="en-US"/>
    </w:rPr>
  </w:style>
  <w:style w:type="character" w:styleId="a5">
    <w:name w:val="Hyperlink"/>
    <w:basedOn w:val="a0"/>
    <w:uiPriority w:val="99"/>
    <w:unhideWhenUsed/>
    <w:rsid w:val="004E0E7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09A2"/>
    <w:pPr>
      <w:ind w:left="720"/>
      <w:contextualSpacing/>
    </w:pPr>
  </w:style>
  <w:style w:type="character" w:customStyle="1" w:styleId="spanitalic">
    <w:name w:val="spanitalic"/>
    <w:basedOn w:val="a0"/>
    <w:rsid w:val="006F5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28B"/>
    <w:pPr>
      <w:spacing w:after="0" w:line="240" w:lineRule="auto"/>
    </w:pPr>
    <w:rPr>
      <w:rFonts w:ascii="Consolas" w:eastAsia="Consolas" w:hAnsi="Consolas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A8228B"/>
    <w:rPr>
      <w:rFonts w:ascii="Consolas" w:eastAsia="Consolas" w:hAnsi="Consolas" w:cs="Times New Roman"/>
      <w:lang w:val="en-US"/>
    </w:rPr>
  </w:style>
  <w:style w:type="character" w:styleId="a5">
    <w:name w:val="Hyperlink"/>
    <w:basedOn w:val="a0"/>
    <w:uiPriority w:val="99"/>
    <w:unhideWhenUsed/>
    <w:rsid w:val="004E0E7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09A2"/>
    <w:pPr>
      <w:ind w:left="720"/>
      <w:contextualSpacing/>
    </w:pPr>
  </w:style>
  <w:style w:type="character" w:customStyle="1" w:styleId="spanitalic">
    <w:name w:val="spanitalic"/>
    <w:basedOn w:val="a0"/>
    <w:rsid w:val="006F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2021-12-05T17:49:00Z</dcterms:created>
  <dcterms:modified xsi:type="dcterms:W3CDTF">2021-12-05T17:49:00Z</dcterms:modified>
</cp:coreProperties>
</file>