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4" w:rsidRPr="00AE7D81" w:rsidRDefault="004D6224" w:rsidP="0027164D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</w:p>
    <w:p w:rsidR="002B7CF9" w:rsidRPr="0065700D" w:rsidRDefault="00331EB7" w:rsidP="0065700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/>
          <w:lang w:val="kk-KZ"/>
        </w:rPr>
      </w:pPr>
      <w:bookmarkStart w:id="0" w:name="_Hlk200461616"/>
      <w:r w:rsidRPr="00AE7D81">
        <w:rPr>
          <w:rFonts w:ascii="Times New Roman" w:hAnsi="Times New Roman" w:cs="Times New Roman"/>
          <w:b/>
          <w:lang w:val="kk-KZ"/>
        </w:rPr>
        <w:t xml:space="preserve">Сатып </w:t>
      </w:r>
      <w:r w:rsidR="006A1C88" w:rsidRPr="00AE7D81">
        <w:rPr>
          <w:rFonts w:ascii="Times New Roman" w:hAnsi="Times New Roman" w:cs="Times New Roman"/>
          <w:b/>
          <w:bCs/>
          <w:lang w:val="kk-KZ"/>
        </w:rPr>
        <w:t>тауарларды</w:t>
      </w:r>
      <w:r w:rsidR="00CC2B1B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E8435A" w:rsidRPr="00AE7D81">
        <w:rPr>
          <w:rStyle w:val="anegp0gi0b9av8jahpyh"/>
          <w:rFonts w:ascii="Times New Roman" w:hAnsi="Times New Roman" w:cs="Times New Roman"/>
          <w:b/>
          <w:lang w:val="kk-KZ"/>
        </w:rPr>
        <w:t>техникалық сипаттамасы</w:t>
      </w:r>
      <w:bookmarkEnd w:id="0"/>
    </w:p>
    <w:p w:rsidR="002B7CF9" w:rsidRPr="00AA0055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AA0055">
        <w:rPr>
          <w:rStyle w:val="anegp0gi0b9av8jahpyh"/>
          <w:rFonts w:ascii="Times New Roman" w:hAnsi="Times New Roman" w:cs="Times New Roman"/>
          <w:b/>
          <w:lang w:val="kk-KZ"/>
        </w:rPr>
        <w:t>1) DJI Terra Standart permanent бағдарламалық құралы</w:t>
      </w:r>
      <w:r w:rsidRPr="00AA0055">
        <w:rPr>
          <w:rStyle w:val="anegp0gi0b9av8jahpyh"/>
          <w:rFonts w:ascii="Times New Roman" w:hAnsi="Times New Roman" w:cs="Times New Roman"/>
          <w:bCs/>
          <w:lang w:val="kk-KZ"/>
        </w:rPr>
        <w:t>-DJI Tera стандартты нұсқасын тұрақты (аяқталу мерзімі жоқ) пайдалануға арналған лицензия.</w:t>
      </w:r>
    </w:p>
    <w:p w:rsidR="002B7CF9" w:rsidRPr="00AA0055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AA0055">
        <w:rPr>
          <w:rStyle w:val="anegp0gi0b9av8jahpyh"/>
          <w:rFonts w:ascii="Times New Roman" w:hAnsi="Times New Roman" w:cs="Times New Roman"/>
          <w:bCs/>
          <w:lang w:val="kk-KZ"/>
        </w:rPr>
        <w:t>DJI Terra - ұшуды жоспарлауға, аэрофототүсірілімді, 3D карталарын және басқа геодеректерді жинауға, өңдеуге және талдауға арналған DJI өндірушісінің бағдарламалық жасақтамасы.</w:t>
      </w:r>
    </w:p>
    <w:p w:rsidR="002B7CF9" w:rsidRPr="00AA0055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AA0055">
        <w:rPr>
          <w:rStyle w:val="anegp0gi0b9av8jahpyh"/>
          <w:rFonts w:ascii="Times New Roman" w:hAnsi="Times New Roman" w:cs="Times New Roman"/>
          <w:bCs/>
          <w:lang w:val="kk-KZ"/>
        </w:rPr>
        <w:t>Standard нұсқасындағы негізгі мүмкіндіктер мен функциялар</w:t>
      </w:r>
    </w:p>
    <w:p w:rsidR="002B7CF9" w:rsidRPr="00AA0055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AA0055">
        <w:rPr>
          <w:rStyle w:val="anegp0gi0b9av8jahpyh"/>
          <w:rFonts w:ascii="Times New Roman" w:hAnsi="Times New Roman" w:cs="Times New Roman"/>
          <w:bCs/>
          <w:lang w:val="kk-KZ"/>
        </w:rPr>
        <w:t>Стандартты редакция келесі мүмкіндіктерді қамтиды (үйлесімді дронға / пайдалы жүктемеге байланысты):</w:t>
      </w:r>
    </w:p>
    <w:p w:rsidR="002B7CF9" w:rsidRPr="00AA0055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AA0055">
        <w:rPr>
          <w:rStyle w:val="anegp0gi0b9av8jahpyh"/>
          <w:rFonts w:ascii="Times New Roman" w:hAnsi="Times New Roman" w:cs="Times New Roman"/>
          <w:bCs/>
          <w:lang w:val="kk-KZ"/>
        </w:rPr>
        <w:t>Ұшуды жоспарлау (түсіру жоспарлары) - координаттар, маршруттар, аэрофототүсірілімге арналған тапсырмалар бойынша.</w:t>
      </w:r>
    </w:p>
    <w:p w:rsidR="002B7CF9" w:rsidRPr="00AA0055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AA0055">
        <w:rPr>
          <w:rStyle w:val="anegp0gi0b9av8jahpyh"/>
          <w:rFonts w:ascii="Times New Roman" w:hAnsi="Times New Roman" w:cs="Times New Roman"/>
          <w:bCs/>
          <w:lang w:val="kk-KZ"/>
        </w:rPr>
        <w:t>Түсіруді басқару: миссияларды іске қосу, кескіндерді / нүктелерді жинау, камераны/пайдалы жүктемені басқару.</w:t>
      </w:r>
    </w:p>
    <w:p w:rsidR="002B7CF9" w:rsidRPr="0065700D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65700D">
        <w:rPr>
          <w:rStyle w:val="anegp0gi0b9av8jahpyh"/>
          <w:rFonts w:ascii="Times New Roman" w:hAnsi="Times New Roman" w:cs="Times New Roman"/>
          <w:bCs/>
          <w:lang w:val="kk-KZ"/>
        </w:rPr>
        <w:t>Алынған деректерді өңдеу: ортофотокарталарды, 3D модельдерді (моновиналық бұлттар, 3D нүктелік бұлттар / торлар), Сандық рельефтік модельдерді (DEM), сандық беттерді (DSM) және орто-кескіндерді қалыптастыру.</w:t>
      </w:r>
    </w:p>
    <w:p w:rsidR="002B7CF9" w:rsidRPr="002B7CF9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Деректерді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геореференттеу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геореференс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),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нәтижелерді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ГАЖ /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картография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/ CAD / GIS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үшін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жалпы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форматтарға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экспорттау-бағдарламалық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жасақтама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-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бұл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басқа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жүйелердегі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модельдермен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әрі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қарай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жұмыс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істеуге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мүмкіндік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береді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.</w:t>
      </w:r>
      <w:proofErr w:type="gramEnd"/>
    </w:p>
    <w:p w:rsidR="002B7CF9" w:rsidRPr="002B7CF9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Дрон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үйлесімділігіне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байланысты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әртүрлі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пайдалы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жүктемелерден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камералар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LiDAR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мультиспектрлік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модульдер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және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т.б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.)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деректерді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қабылдауды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қолдау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.</w:t>
      </w:r>
      <w:proofErr w:type="gramEnd"/>
    </w:p>
    <w:p w:rsidR="002B7CF9" w:rsidRPr="002B7CF9" w:rsidRDefault="002B7CF9" w:rsidP="002B7CF9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Картография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инспекция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учаскелерді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құрылыстарды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аумақтарды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ландшафттарды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3D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модельдеу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үшін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орташа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көлемді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жобаларды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өңдеу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мүмкіндігі</w:t>
      </w:r>
      <w:proofErr w:type="spellEnd"/>
      <w:r w:rsidRPr="002B7CF9">
        <w:rPr>
          <w:rStyle w:val="anegp0gi0b9av8jahpyh"/>
          <w:rFonts w:ascii="Times New Roman" w:hAnsi="Times New Roman" w:cs="Times New Roman"/>
          <w:bCs/>
          <w:lang w:val="en-US"/>
        </w:rPr>
        <w:t>.</w:t>
      </w:r>
      <w:proofErr w:type="gramEnd"/>
    </w:p>
    <w:p w:rsidR="002B7CF9" w:rsidRDefault="002B7CF9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</w:p>
    <w:p w:rsidR="00696038" w:rsidRPr="00696038" w:rsidRDefault="00696038" w:rsidP="00696038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EE0000"/>
          <w:lang w:val="kk-KZ" w:eastAsia="ru-RU"/>
        </w:rPr>
      </w:pPr>
      <w:r w:rsidRPr="00696038">
        <w:rPr>
          <w:rFonts w:ascii="Times New Roman" w:eastAsia="Times New Roman" w:hAnsi="Times New Roman" w:cs="Times New Roman"/>
          <w:b/>
          <w:bCs/>
          <w:lang w:val="kk-KZ" w:eastAsia="ru-RU"/>
        </w:rPr>
        <w:t>Үрлемелі қайық REEF 420 НД JET ашық сұр / көгілдір</w:t>
      </w:r>
      <w:r>
        <w:rPr>
          <w:rFonts w:ascii="Times New Roman" w:hAnsi="Times New Roman" w:cs="Times New Roman"/>
          <w:noProof/>
          <w:color w:val="EE0000"/>
          <w:lang w:eastAsia="ru-RU"/>
        </w:rPr>
        <w:drawing>
          <wp:inline distT="0" distB="0" distL="0" distR="0">
            <wp:extent cx="3467100" cy="1857375"/>
            <wp:effectExtent l="0" t="0" r="0" b="9525"/>
            <wp:docPr id="891619960" name="Рисунок 891619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дка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110" t="19466" r="7528" b="1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580" cy="1875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 xml:space="preserve">2 банка (орындықтар). 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2 қалақ (160 см).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Аяқ сорғысы.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Жөндеу жинағы.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Төлқұжат және сөмке.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REEF бренді.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Жинақтың салмағы: 57 кг.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Жүк көтергіштігі: 900 кг.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Борт диаметрі: 500 мм.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Қайықтың ұзындығы: 4200 ММ.</w:t>
      </w:r>
    </w:p>
    <w:p w:rsidR="00696038" w:rsidRPr="00AA0055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AA0055">
        <w:rPr>
          <w:rFonts w:ascii="Times New Roman" w:eastAsia="Times New Roman" w:hAnsi="Times New Roman" w:cs="Times New Roman"/>
          <w:lang w:val="kk-KZ" w:eastAsia="ru-RU"/>
        </w:rPr>
        <w:t>Бөлімдер саны: 3+түбі.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696038">
        <w:rPr>
          <w:rFonts w:ascii="Times New Roman" w:eastAsia="Times New Roman" w:hAnsi="Times New Roman" w:cs="Times New Roman"/>
          <w:lang w:eastAsia="ru-RU"/>
        </w:rPr>
        <w:t>Материал: ПВХ.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Жолаушылар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сыйымдылығы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: 6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адам</w:t>
      </w:r>
      <w:proofErr w:type="spellEnd"/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696038">
        <w:rPr>
          <w:rFonts w:ascii="Times New Roman" w:eastAsia="Times New Roman" w:hAnsi="Times New Roman" w:cs="Times New Roman"/>
          <w:lang w:eastAsia="ru-RU"/>
        </w:rPr>
        <w:t xml:space="preserve">Борт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матасының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тығыздығы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: 1100 г/м</w:t>
      </w:r>
      <w:proofErr w:type="gramStart"/>
      <w:r w:rsidRPr="00696038">
        <w:rPr>
          <w:rFonts w:ascii="Times New Roman" w:eastAsia="Times New Roman" w:hAnsi="Times New Roman" w:cs="Times New Roman"/>
          <w:lang w:eastAsia="ru-RU"/>
        </w:rPr>
        <w:t>2</w:t>
      </w:r>
      <w:proofErr w:type="gramEnd"/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Үрлемелі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түбіндегі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матаның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тығыздығы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: 1100 г/м</w:t>
      </w:r>
      <w:proofErr w:type="gramStart"/>
      <w:r w:rsidRPr="00696038">
        <w:rPr>
          <w:rFonts w:ascii="Times New Roman" w:eastAsia="Times New Roman" w:hAnsi="Times New Roman" w:cs="Times New Roman"/>
          <w:lang w:eastAsia="ru-RU"/>
        </w:rPr>
        <w:t>2</w:t>
      </w:r>
      <w:proofErr w:type="gramEnd"/>
      <w:r w:rsidRPr="00696038">
        <w:rPr>
          <w:rFonts w:ascii="Times New Roman" w:eastAsia="Times New Roman" w:hAnsi="Times New Roman" w:cs="Times New Roman"/>
          <w:lang w:eastAsia="ru-RU"/>
        </w:rPr>
        <w:t>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696038">
        <w:rPr>
          <w:rFonts w:ascii="Times New Roman" w:eastAsia="Times New Roman" w:hAnsi="Times New Roman" w:cs="Times New Roman"/>
          <w:lang w:eastAsia="ru-RU"/>
        </w:rPr>
        <w:t xml:space="preserve">Кокпит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өлшемдері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ұзындығы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ені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: 2780/830 ММ.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Өнді</w:t>
      </w:r>
      <w:proofErr w:type="gramStart"/>
      <w:r w:rsidRPr="0069603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696038">
        <w:rPr>
          <w:rFonts w:ascii="Times New Roman" w:eastAsia="Times New Roman" w:hAnsi="Times New Roman" w:cs="Times New Roman"/>
          <w:lang w:eastAsia="ru-RU"/>
        </w:rPr>
        <w:t>іс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елі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Ресей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lastRenderedPageBreak/>
        <w:t>Төменгі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тү</w:t>
      </w:r>
      <w:proofErr w:type="gramStart"/>
      <w:r w:rsidRPr="0069603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696038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: JET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туннелі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Қайық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тү</w:t>
      </w:r>
      <w:proofErr w:type="gramStart"/>
      <w:r w:rsidRPr="0069603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696038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моторлы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қайықтар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.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Қайықтың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6038">
        <w:rPr>
          <w:rFonts w:ascii="Times New Roman" w:eastAsia="Times New Roman" w:hAnsi="Times New Roman" w:cs="Times New Roman"/>
          <w:lang w:eastAsia="ru-RU"/>
        </w:rPr>
        <w:t>ені</w:t>
      </w:r>
      <w:proofErr w:type="spellEnd"/>
      <w:r w:rsidRPr="00696038">
        <w:rPr>
          <w:rFonts w:ascii="Times New Roman" w:eastAsia="Times New Roman" w:hAnsi="Times New Roman" w:cs="Times New Roman"/>
          <w:lang w:eastAsia="ru-RU"/>
        </w:rPr>
        <w:t>: 1840 мм</w:t>
      </w:r>
      <w:proofErr w:type="gramStart"/>
      <w:r w:rsidRPr="00696038">
        <w:rPr>
          <w:rFonts w:ascii="Times New Roman" w:eastAsia="Times New Roman" w:hAnsi="Times New Roman" w:cs="Times New Roman"/>
          <w:lang w:eastAsia="ru-RU"/>
        </w:rPr>
        <w:t>..</w:t>
      </w:r>
      <w:proofErr w:type="gramEnd"/>
    </w:p>
    <w:p w:rsidR="00696038" w:rsidRPr="00696038" w:rsidRDefault="00696038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</w:p>
    <w:p w:rsidR="00696038" w:rsidRPr="00696038" w:rsidRDefault="00696038" w:rsidP="006960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EE0000"/>
          <w:lang w:val="kk-KZ" w:eastAsia="ru-RU"/>
        </w:rPr>
      </w:pPr>
      <w:proofErr w:type="gramStart"/>
      <w:r w:rsidRPr="00696038">
        <w:rPr>
          <w:rFonts w:ascii="Times New Roman" w:eastAsia="Times New Roman" w:hAnsi="Times New Roman" w:cs="Times New Roman"/>
          <w:b/>
          <w:lang w:val="en-US" w:eastAsia="ru-RU"/>
        </w:rPr>
        <w:t xml:space="preserve">3) DJI TB100 intelligent Flight </w:t>
      </w:r>
      <w:proofErr w:type="spellStart"/>
      <w:r w:rsidRPr="00696038">
        <w:rPr>
          <w:rFonts w:ascii="Times New Roman" w:eastAsia="Times New Roman" w:hAnsi="Times New Roman" w:cs="Times New Roman"/>
          <w:b/>
          <w:lang w:eastAsia="ru-RU"/>
        </w:rPr>
        <w:t>батареясы</w:t>
      </w:r>
      <w:proofErr w:type="spellEnd"/>
      <w:r w:rsidRPr="00696038">
        <w:rPr>
          <w:rFonts w:ascii="Times New Roman" w:eastAsia="Times New Roman" w:hAnsi="Times New Roman" w:cs="Times New Roman"/>
          <w:b/>
          <w:lang w:val="en-US" w:eastAsia="ru-RU"/>
        </w:rPr>
        <w:t xml:space="preserve">-DJI </w:t>
      </w:r>
      <w:proofErr w:type="spellStart"/>
      <w:r w:rsidRPr="00696038">
        <w:rPr>
          <w:rFonts w:ascii="Times New Roman" w:eastAsia="Times New Roman" w:hAnsi="Times New Roman" w:cs="Times New Roman"/>
          <w:b/>
          <w:lang w:val="en-US" w:eastAsia="ru-RU"/>
        </w:rPr>
        <w:t>Matrice</w:t>
      </w:r>
      <w:proofErr w:type="spellEnd"/>
      <w:r w:rsidRPr="00696038">
        <w:rPr>
          <w:rFonts w:ascii="Times New Roman" w:eastAsia="Times New Roman" w:hAnsi="Times New Roman" w:cs="Times New Roman"/>
          <w:b/>
          <w:lang w:val="en-US" w:eastAsia="ru-RU"/>
        </w:rPr>
        <w:t xml:space="preserve"> 400 </w:t>
      </w:r>
      <w:proofErr w:type="spellStart"/>
      <w:r w:rsidRPr="00696038">
        <w:rPr>
          <w:rFonts w:ascii="Times New Roman" w:eastAsia="Times New Roman" w:hAnsi="Times New Roman" w:cs="Times New Roman"/>
          <w:b/>
          <w:lang w:eastAsia="ru-RU"/>
        </w:rPr>
        <w:t>үшін</w:t>
      </w:r>
      <w:proofErr w:type="spellEnd"/>
      <w:r w:rsidRPr="00696038">
        <w:rPr>
          <w:rFonts w:ascii="Times New Roman" w:eastAsia="Times New Roman" w:hAnsi="Times New Roman" w:cs="Times New Roman"/>
          <w:b/>
          <w:lang w:val="en-US" w:eastAsia="ru-RU"/>
        </w:rPr>
        <w:t>.</w:t>
      </w:r>
      <w:proofErr w:type="gramEnd"/>
    </w:p>
    <w:p w:rsidR="00696038" w:rsidRPr="007C39F0" w:rsidRDefault="00696038" w:rsidP="00696038">
      <w:pPr>
        <w:pStyle w:val="a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EE0000"/>
          <w:lang w:val="kk-KZ" w:eastAsia="ru-RU"/>
        </w:rPr>
      </w:pPr>
      <w:r>
        <w:rPr>
          <w:noProof/>
          <w:color w:val="EE0000"/>
          <w:lang w:eastAsia="ru-RU"/>
        </w:rPr>
        <w:drawing>
          <wp:inline distT="0" distB="0" distL="0" distR="0">
            <wp:extent cx="1552575" cy="1428750"/>
            <wp:effectExtent l="0" t="0" r="9525" b="0"/>
            <wp:docPr id="1587420008" name="Рисунок 158742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ккумулятор DJI TB100 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426" t="21691" r="17647" b="23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696038">
        <w:rPr>
          <w:rFonts w:ascii="Times New Roman" w:eastAsia="Times New Roman" w:hAnsi="Times New Roman" w:cs="Times New Roman"/>
          <w:lang w:val="kk-KZ" w:eastAsia="ru-RU"/>
        </w:rPr>
        <w:t>Сыйымдылығы: 20254 мАч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696038">
        <w:rPr>
          <w:rFonts w:ascii="Times New Roman" w:eastAsia="Times New Roman" w:hAnsi="Times New Roman" w:cs="Times New Roman"/>
          <w:lang w:val="kk-KZ" w:eastAsia="ru-RU"/>
        </w:rPr>
        <w:t>Стандартты кернеу: 48,23 В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696038">
        <w:rPr>
          <w:rFonts w:ascii="Times New Roman" w:eastAsia="Times New Roman" w:hAnsi="Times New Roman" w:cs="Times New Roman"/>
          <w:lang w:val="kk-KZ" w:eastAsia="ru-RU"/>
        </w:rPr>
        <w:t>Батарея Түрі: литий-ионды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696038">
        <w:rPr>
          <w:rFonts w:ascii="Times New Roman" w:eastAsia="Times New Roman" w:hAnsi="Times New Roman" w:cs="Times New Roman"/>
          <w:lang w:val="kk-KZ" w:eastAsia="ru-RU"/>
        </w:rPr>
        <w:t>Энергия: 977 Вт·сағ</w:t>
      </w:r>
    </w:p>
    <w:p w:rsidR="00696038" w:rsidRP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696038">
        <w:rPr>
          <w:rFonts w:ascii="Times New Roman" w:eastAsia="Times New Roman" w:hAnsi="Times New Roman" w:cs="Times New Roman"/>
          <w:lang w:val="kk-KZ" w:eastAsia="ru-RU"/>
        </w:rPr>
        <w:t>Салмағы: 4720 ± 20 г</w:t>
      </w:r>
    </w:p>
    <w:p w:rsidR="00696038" w:rsidRDefault="00696038" w:rsidP="00696038">
      <w:pPr>
        <w:spacing w:after="0" w:line="240" w:lineRule="auto"/>
        <w:ind w:firstLine="284"/>
        <w:rPr>
          <w:rFonts w:ascii="Times New Roman" w:eastAsia="Times New Roman" w:hAnsi="Times New Roman" w:cs="Times New Roman"/>
          <w:lang w:val="kk-KZ" w:eastAsia="ru-RU"/>
        </w:rPr>
      </w:pPr>
      <w:r w:rsidRPr="00696038">
        <w:rPr>
          <w:rFonts w:ascii="Times New Roman" w:eastAsia="Times New Roman" w:hAnsi="Times New Roman" w:cs="Times New Roman"/>
          <w:lang w:val="kk-KZ" w:eastAsia="ru-RU"/>
        </w:rPr>
        <w:t>Үйлесімділік: DJI Matrice 400</w:t>
      </w:r>
    </w:p>
    <w:p w:rsidR="002B7CF9" w:rsidRDefault="002B7CF9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</w:p>
    <w:p w:rsidR="00081222" w:rsidRP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/>
          <w:lang w:val="kk-KZ"/>
        </w:rPr>
        <w:t xml:space="preserve">4) </w:t>
      </w:r>
      <w:r w:rsidRPr="00081222">
        <w:rPr>
          <w:rFonts w:ascii="Times New Roman" w:hAnsi="Times New Roman" w:cs="Times New Roman"/>
          <w:b/>
          <w:bCs/>
          <w:lang w:val="kk-KZ"/>
        </w:rPr>
        <w:t>DJI Matrice 400 ұшу аппараты (квадрокоптер)</w:t>
      </w:r>
    </w:p>
    <w:p w:rsidR="00696038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2371725" cy="1257300"/>
            <wp:effectExtent l="0" t="0" r="9525" b="0"/>
            <wp:docPr id="1230946251" name="Рисунок 1230946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ПЛ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74" t="28624" r="7609" b="2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•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Ұшу салмағы (бұрандалармен):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батареяларсыз: 5020±20г батареялармен: 9740±40г.Өнімнің нақты салмағы партия материалдары мен сыртқы факторлардың айырмашылығына байланысты өзгеруі мүмкін.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Максималды ұшу салмағы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15,8 кг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•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Өлшемдері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ыдыраған: 980×760×480 мм (</w:t>
      </w:r>
      <w:r w:rsidRPr="008C1780">
        <w:rPr>
          <w:rFonts w:ascii="Times New Roman" w:hAnsi="Times New Roman" w:cs="Times New Roman"/>
          <w:bCs/>
          <w:lang w:val="kk-KZ"/>
        </w:rPr>
        <w:t>Ұ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Е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Т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) (шассимен). Бүктелген: 490×490×480 мм (</w:t>
      </w:r>
      <w:r w:rsidRPr="008C1780">
        <w:rPr>
          <w:rFonts w:ascii="Times New Roman" w:hAnsi="Times New Roman" w:cs="Times New Roman"/>
          <w:bCs/>
          <w:lang w:val="kk-KZ"/>
        </w:rPr>
        <w:t>Ұ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Е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Т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) (шасси мен гимбалмен). Бұрандаларды есепке алмағанда максималды өлшемдер. Дронды тасымалдау корпусының өлшемдері: 779×363×528 мм (</w:t>
      </w:r>
      <w:r w:rsidRPr="00AA0055">
        <w:rPr>
          <w:rFonts w:ascii="Times New Roman" w:hAnsi="Times New Roman" w:cs="Times New Roman"/>
          <w:bCs/>
          <w:lang w:val="kk-KZ"/>
        </w:rPr>
        <w:t>Ұ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Е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Т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).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Максималды пайдалы жүктеме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6 кг. 6 кг жүк көтергіштігі теңіз деңгейіндегі үшінші қосқышта өлшенеді. Жүк көтергіштігі теңіз деңгейінен биіктікке қарай төмендейді. Толығырақ ақпаратты ресми пайдаланушы нұсқаулығынан қараңыз.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Пропеллерөлшемі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25 дюйм.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Диагональды доңғалақ базасы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1070 мм.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көтеру жылдамдығы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10 м / с.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төмендеу жылдамдығы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8 м / с.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көлденең жылдамдық (теңіз деңгейінде, жел жоқ)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25 м / с.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ұшу биіктігі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7000 м.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ұшу уақыты (жел жоқ):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59 минут. Дрон теңіз деңгейінде, H30T бортында және батарея заряды 100%-дан 0%-ға дейін желсіз ауа-райында 10 м/с жылдамдықпен алға ұшқанда өлшенеді. Деректер тек анықтама үшін берілген. Нақты нәтижелер әртүрлі болуы мүмкін.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мұздату уақыты (жел жоқ):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53 минут. Теңіз деңгейінде, H30T бортында және батарея заряды 100%-дан 0%-ға дейін болған кезде желсіз ауа-райында дрон қатып қалған кезде өлшенеді. Деректер тек анықтама үшін берілген. Нақты пайдалану уақыты әртүрлі болуы мүмкін.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lastRenderedPageBreak/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ұшу қашықтығы (желсіз):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49 км.Дрон теңіз деңгейінде желсіз ауа-райында 17 м/с жылдамдықпен алға ұшқанда, сыртқы пайдалы жүктемесіз және батарея заряды 100%-дан 0%-ға дейін болған кезде өлшенді. Нақты деректер әртүрлі болуы мүмкін.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жел жылдамдығының кедергісі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12 м/с. ұшу және қону кезіндегі жел жылдамдығының максималды кедергісі.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бұрыштық жылдамдық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иілу: 100°/с.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Макс. көлбеу бұрышы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35°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•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Жұмыс температурасы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-20°-тан 50°C-қа дейін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Ғаламдық навигациялық спутниктік жүйе (GNSS):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GPS + Galileo + BeiDou + GLONASS*. *GLONASS тек RTK модулі қосылған кезде ғана қолдау көрсетіледі. Стандартты ADS-B In авиациялық қабылдағышымен және 20 км-ге дейінгі қабылдауды қолдайтын екі антеннамен жабдықталған.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Қату дәлдігінің диапазоны (тігінен):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±0,1 м (визуалды позициялаумен), ±0,5 м (спутниктік позициялаумен), ±0,1 м (RTK позициялауымен).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Қату дәлдігінің диапазоны (көлденең):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 ±0,3 м (визуалды позициялау кезінде), ±0,5 м (спутниктік позициялау кезінде), ±0,1 м (RTK позициялау кезінде).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RTK GNSS дәлдігі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RTK бекіту: 1 см + 1 ppm (көлденең), 1,5 см + 1 ppm (тігінен).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RTK позициялау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2°-тан жоғары дәлдікпен RTK позициялауды қолдайды.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ADS-B In қолдауы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стандартты ADS-B In қабылдағышымен және 20 км-ге дейінгі қабылдауды қолдайтын қос антенналармен жабдықталған.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Ішкі сақта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у: қолдау көрсетілмейді.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Порттар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USB-C Debug порты × 1: USB 2.0. E - Port V2 × 4: дронның төменгі жағында, бір портты 120 Вт қуатпен. Cellular Dongle 2 Interface × 2: дронның төменгі жағында.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Пропеллер моделі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2510F.</w:t>
      </w:r>
    </w:p>
    <w:p w:rsidR="008C1780" w:rsidRPr="008C1780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Маяк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Кіріктірілген.</w:t>
      </w:r>
    </w:p>
    <w:p w:rsidR="00081222" w:rsidRDefault="008C1780" w:rsidP="008C1780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 xml:space="preserve">* </w:t>
      </w:r>
      <w:r w:rsidRPr="008C1780">
        <w:rPr>
          <w:rStyle w:val="anegp0gi0b9av8jahpyh"/>
          <w:rFonts w:ascii="Times New Roman" w:hAnsi="Times New Roman" w:cs="Times New Roman"/>
          <w:b/>
          <w:lang w:val="kk-KZ"/>
        </w:rPr>
        <w:t>Енуден қорғау рейтингі</w:t>
      </w:r>
      <w:r w:rsidRPr="008C1780">
        <w:rPr>
          <w:rStyle w:val="anegp0gi0b9av8jahpyh"/>
          <w:rFonts w:ascii="Times New Roman" w:hAnsi="Times New Roman" w:cs="Times New Roman"/>
          <w:bCs/>
          <w:lang w:val="kk-KZ"/>
        </w:rPr>
        <w:t>: IP55. Рейтинг тұрақты емес және өнімнің тозуы нәтижесінде төмендеуі мүмкін.</w:t>
      </w: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</w:p>
    <w:p w:rsidR="00081222" w:rsidRDefault="00081222" w:rsidP="0027164D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Style w:val="anegp0gi0b9av8jahpyh"/>
          <w:rFonts w:ascii="Times New Roman" w:hAnsi="Times New Roman" w:cs="Times New Roman"/>
          <w:bCs/>
          <w:lang w:val="kk-KZ"/>
        </w:rPr>
        <w:t xml:space="preserve">5) </w:t>
      </w:r>
      <w:r w:rsidRPr="00081222">
        <w:rPr>
          <w:rFonts w:ascii="Times New Roman" w:hAnsi="Times New Roman" w:cs="Times New Roman"/>
          <w:b/>
          <w:bCs/>
          <w:lang w:val="kk-KZ"/>
        </w:rPr>
        <w:t>Matrice 350RTK квадрокоптеріне арналған DJI BS100 батарея станциясы</w:t>
      </w:r>
    </w:p>
    <w:p w:rsidR="00081222" w:rsidRDefault="00081222" w:rsidP="0027164D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noProof/>
          <w:color w:val="EE0000"/>
          <w:lang w:eastAsia="ru-RU"/>
        </w:rPr>
        <w:drawing>
          <wp:inline distT="0" distB="0" distL="0" distR="0">
            <wp:extent cx="2295525" cy="1733550"/>
            <wp:effectExtent l="0" t="0" r="9525" b="0"/>
            <wp:docPr id="666708253" name="Рисунок 66670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анция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723" t="17883" r="8083" b="17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55" cy="173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Порттар мен интерфейстер: USB-C × 2 / USB-A × 1 / Wb37 × 4 ұясы / Tb65 × 8 ұясы.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Жұмыс температурасы: -20...40 °C.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Кіріс кернеуі (мин) 100 V.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Кіріс кернеуі (макс) 240.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Салмағы 9.03 кг.</w:t>
      </w:r>
    </w:p>
    <w:p w:rsid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Өлшемдері (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Е</w:t>
      </w: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Б</w:t>
      </w: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Т</w:t>
      </w: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) 58.0×35.8×25.4 см.</w:t>
      </w: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/>
          <w:lang w:val="kk-KZ"/>
        </w:rPr>
        <w:t>6)</w:t>
      </w:r>
      <w:proofErr w:type="spellStart"/>
      <w:r w:rsidRPr="00081222">
        <w:rPr>
          <w:rFonts w:ascii="Times New Roman" w:hAnsi="Times New Roman" w:cs="Times New Roman"/>
          <w:b/>
          <w:bCs/>
        </w:rPr>
        <w:t>Сандық</w:t>
      </w:r>
      <w:proofErr w:type="spellEnd"/>
      <w:r w:rsidRPr="000812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1222">
        <w:rPr>
          <w:rFonts w:ascii="Times New Roman" w:hAnsi="Times New Roman" w:cs="Times New Roman"/>
          <w:b/>
          <w:bCs/>
        </w:rPr>
        <w:t>бейнекамера</w:t>
      </w:r>
      <w:proofErr w:type="spellEnd"/>
      <w:r w:rsidRPr="000812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1222">
        <w:rPr>
          <w:rFonts w:ascii="Times New Roman" w:hAnsi="Times New Roman" w:cs="Times New Roman"/>
          <w:b/>
          <w:bCs/>
        </w:rPr>
        <w:t>Лидар</w:t>
      </w:r>
      <w:proofErr w:type="spellEnd"/>
      <w:r w:rsidRPr="00081222">
        <w:rPr>
          <w:rFonts w:ascii="Times New Roman" w:hAnsi="Times New Roman" w:cs="Times New Roman"/>
          <w:b/>
          <w:bCs/>
        </w:rPr>
        <w:t xml:space="preserve"> DJI </w:t>
      </w:r>
      <w:proofErr w:type="spellStart"/>
      <w:r w:rsidRPr="00081222">
        <w:rPr>
          <w:rFonts w:ascii="Times New Roman" w:hAnsi="Times New Roman" w:cs="Times New Roman"/>
          <w:b/>
          <w:bCs/>
        </w:rPr>
        <w:t>Zenmuse</w:t>
      </w:r>
      <w:proofErr w:type="spellEnd"/>
      <w:r w:rsidRPr="00081222">
        <w:rPr>
          <w:rFonts w:ascii="Times New Roman" w:hAnsi="Times New Roman" w:cs="Times New Roman"/>
          <w:b/>
          <w:bCs/>
        </w:rPr>
        <w:t xml:space="preserve"> L2</w:t>
      </w: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noProof/>
          <w:color w:val="EE0000"/>
          <w:lang w:eastAsia="ru-RU"/>
        </w:rPr>
        <w:lastRenderedPageBreak/>
        <w:drawing>
          <wp:inline distT="0" distB="0" distL="0" distR="0">
            <wp:extent cx="1428749" cy="1628775"/>
            <wp:effectExtent l="0" t="0" r="635" b="0"/>
            <wp:docPr id="1832654360" name="Рисунок 1832654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мер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684" t="12497" r="14680" b="1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78" cy="1633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 xml:space="preserve">Бейне ажыратымдылығы: 4K: 3840×2160@30fps / FHD: 1920×1080 @30fps / MP4 (MPEG-4 AVC/H. 264) / Photo Size 5280×3956 (4:3) / JPEG/DNG (RAW). 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Объектив: FORMAT Equivalent: 24 мм / диафрагма диапазоны: f/2.8-f/11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Линзаның көру бұрышы: 84 градус.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Порттар мен интерфейстер: USB-C / microSD.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Жұмыс температурасы:-20 °50 ° C.</w:t>
      </w:r>
    </w:p>
    <w:p w:rsidR="00081222" w:rsidRP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Өлшемдері (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Е</w:t>
      </w: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Б</w:t>
      </w: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×</w:t>
      </w:r>
      <w:r>
        <w:rPr>
          <w:rStyle w:val="anegp0gi0b9av8jahpyh"/>
          <w:rFonts w:ascii="Times New Roman" w:hAnsi="Times New Roman" w:cs="Times New Roman"/>
          <w:bCs/>
          <w:lang w:val="kk-KZ"/>
        </w:rPr>
        <w:t>Т</w:t>
      </w: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): 15.5×12.8×17.6 см.</w:t>
      </w:r>
    </w:p>
    <w:p w:rsidR="00081222" w:rsidRDefault="00081222" w:rsidP="0008122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Cs/>
          <w:lang w:val="kk-KZ"/>
        </w:rPr>
        <w:t>Салмағы 905 г.</w:t>
      </w: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081222">
        <w:rPr>
          <w:rStyle w:val="anegp0gi0b9av8jahpyh"/>
          <w:rFonts w:ascii="Times New Roman" w:hAnsi="Times New Roman" w:cs="Times New Roman"/>
          <w:b/>
          <w:lang w:val="kk-KZ"/>
        </w:rPr>
        <w:t>7)</w:t>
      </w:r>
      <w:r w:rsidRPr="00081222">
        <w:rPr>
          <w:rFonts w:ascii="Times New Roman" w:hAnsi="Times New Roman" w:cs="Times New Roman"/>
          <w:b/>
          <w:bCs/>
          <w:lang w:val="kk-KZ"/>
        </w:rPr>
        <w:t>15.6" FHD IPS Intel CI5-1235U 4,4 ГГц, 8 ГБ жедел жады, 256 ГБ PCIe SSD,Wi-Fi 6E, BT 5.3, VGA, HDMI, RJ-45, COM, 2xUSB 3.2, USB Type C, T 7600 мАч батарея, Win 11 Pro</w:t>
      </w:r>
    </w:p>
    <w:p w:rsidR="00081222" w:rsidRDefault="00081222" w:rsidP="0027164D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noProof/>
          <w:color w:val="EE0000"/>
          <w:lang w:eastAsia="ru-RU"/>
        </w:rPr>
        <w:drawing>
          <wp:inline distT="0" distB="0" distL="0" distR="0">
            <wp:extent cx="2727297" cy="2364294"/>
            <wp:effectExtent l="0" t="0" r="0" b="0"/>
            <wp:docPr id="334011081" name="Рисунок 33401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ноут антивандал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190" cy="237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Корпус түрі: қорғалған.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Экран диагоналы: 15.6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Экранның ажыратымдылығы: FHD 1920x1080 (16:9).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Матрица жасау технологиясы: IPS.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Процессор өндірушісі: Intel.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Процессор сериясы: Core i5.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Процессор моделі: 1235U.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Процессор жиілігі: 3.3 МГц.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Turbo Boost режиміндегі процессордың жиілігі</w:t>
      </w:r>
      <w:r>
        <w:rPr>
          <w:rStyle w:val="anegp0gi0b9av8jahpyh"/>
          <w:rFonts w:ascii="Times New Roman" w:hAnsi="Times New Roman" w:cs="Times New Roman"/>
          <w:bCs/>
          <w:lang w:val="kk-KZ"/>
        </w:rPr>
        <w:t>:</w:t>
      </w: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 xml:space="preserve"> 4.4 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Ядролар саны: 10.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Ағындар саны: 12.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ЖЖҚ көлемі: 8 Гб.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ЖЖҚ слоттарының жалпы саны: 2 слот.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Орнатылған диск түрі: SSD.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SSD көлемі: 256 ГБ.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Графикалық карта түрі: кірістірілген.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Батарея сыйымдылығы: 7600.</w:t>
      </w:r>
    </w:p>
    <w:p w:rsidR="00753662" w:rsidRPr="00753662" w:rsidRDefault="00753662" w:rsidP="00753662">
      <w:pPr>
        <w:spacing w:after="0"/>
        <w:ind w:firstLine="567"/>
        <w:jc w:val="both"/>
        <w:rPr>
          <w:rStyle w:val="anegp0gi0b9av8jahpyh"/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t>Операциялық жүйе: Windows 11 Pro.</w:t>
      </w:r>
    </w:p>
    <w:p w:rsidR="000F33FD" w:rsidRPr="0065700D" w:rsidRDefault="00753662" w:rsidP="0065700D">
      <w:pPr>
        <w:spacing w:after="0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753662">
        <w:rPr>
          <w:rStyle w:val="anegp0gi0b9av8jahpyh"/>
          <w:rFonts w:ascii="Times New Roman" w:hAnsi="Times New Roman" w:cs="Times New Roman"/>
          <w:bCs/>
          <w:lang w:val="kk-KZ"/>
        </w:rPr>
        <w:lastRenderedPageBreak/>
        <w:t>Корпус материалы: Пластик.</w:t>
      </w:r>
    </w:p>
    <w:sectPr w:rsidR="000F33FD" w:rsidRPr="0065700D" w:rsidSect="002716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E71"/>
    <w:multiLevelType w:val="hybridMultilevel"/>
    <w:tmpl w:val="CC7409D4"/>
    <w:lvl w:ilvl="0" w:tplc="F91E80B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b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E33062"/>
    <w:multiLevelType w:val="multilevel"/>
    <w:tmpl w:val="D35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57A3B"/>
    <w:multiLevelType w:val="hybridMultilevel"/>
    <w:tmpl w:val="5F4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6221F"/>
    <w:multiLevelType w:val="hybridMultilevel"/>
    <w:tmpl w:val="5F4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874EB"/>
    <w:multiLevelType w:val="hybridMultilevel"/>
    <w:tmpl w:val="44805C42"/>
    <w:lvl w:ilvl="0" w:tplc="FEB06FF4">
      <w:start w:val="2"/>
      <w:numFmt w:val="decimal"/>
      <w:lvlText w:val="%1)"/>
      <w:lvlJc w:val="left"/>
      <w:pPr>
        <w:ind w:left="1287" w:hanging="360"/>
      </w:pPr>
      <w:rPr>
        <w:rFonts w:hint="default"/>
        <w:b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2007" w:hanging="360"/>
      </w:pPr>
    </w:lvl>
    <w:lvl w:ilvl="2" w:tplc="0C00001B" w:tentative="1">
      <w:start w:val="1"/>
      <w:numFmt w:val="lowerRoman"/>
      <w:lvlText w:val="%3."/>
      <w:lvlJc w:val="right"/>
      <w:pPr>
        <w:ind w:left="2727" w:hanging="180"/>
      </w:pPr>
    </w:lvl>
    <w:lvl w:ilvl="3" w:tplc="0C00000F" w:tentative="1">
      <w:start w:val="1"/>
      <w:numFmt w:val="decimal"/>
      <w:lvlText w:val="%4."/>
      <w:lvlJc w:val="left"/>
      <w:pPr>
        <w:ind w:left="3447" w:hanging="360"/>
      </w:pPr>
    </w:lvl>
    <w:lvl w:ilvl="4" w:tplc="0C000019" w:tentative="1">
      <w:start w:val="1"/>
      <w:numFmt w:val="lowerLetter"/>
      <w:lvlText w:val="%5."/>
      <w:lvlJc w:val="left"/>
      <w:pPr>
        <w:ind w:left="4167" w:hanging="360"/>
      </w:pPr>
    </w:lvl>
    <w:lvl w:ilvl="5" w:tplc="0C00001B" w:tentative="1">
      <w:start w:val="1"/>
      <w:numFmt w:val="lowerRoman"/>
      <w:lvlText w:val="%6."/>
      <w:lvlJc w:val="right"/>
      <w:pPr>
        <w:ind w:left="4887" w:hanging="180"/>
      </w:pPr>
    </w:lvl>
    <w:lvl w:ilvl="6" w:tplc="0C00000F" w:tentative="1">
      <w:start w:val="1"/>
      <w:numFmt w:val="decimal"/>
      <w:lvlText w:val="%7."/>
      <w:lvlJc w:val="left"/>
      <w:pPr>
        <w:ind w:left="5607" w:hanging="360"/>
      </w:pPr>
    </w:lvl>
    <w:lvl w:ilvl="7" w:tplc="0C000019" w:tentative="1">
      <w:start w:val="1"/>
      <w:numFmt w:val="lowerLetter"/>
      <w:lvlText w:val="%8."/>
      <w:lvlJc w:val="left"/>
      <w:pPr>
        <w:ind w:left="6327" w:hanging="360"/>
      </w:pPr>
    </w:lvl>
    <w:lvl w:ilvl="8" w:tplc="0C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421169"/>
    <w:multiLevelType w:val="hybridMultilevel"/>
    <w:tmpl w:val="265AC334"/>
    <w:lvl w:ilvl="0" w:tplc="4606B1E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430765"/>
    <w:multiLevelType w:val="hybridMultilevel"/>
    <w:tmpl w:val="DE6C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F0FBC"/>
    <w:multiLevelType w:val="hybridMultilevel"/>
    <w:tmpl w:val="8BDA9886"/>
    <w:lvl w:ilvl="0" w:tplc="4606B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41A17"/>
    <w:multiLevelType w:val="hybridMultilevel"/>
    <w:tmpl w:val="0ED2CFB0"/>
    <w:lvl w:ilvl="0" w:tplc="9D740F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84B"/>
    <w:rsid w:val="000112E1"/>
    <w:rsid w:val="000201D3"/>
    <w:rsid w:val="00063BEA"/>
    <w:rsid w:val="00081222"/>
    <w:rsid w:val="000A144D"/>
    <w:rsid w:val="000A2720"/>
    <w:rsid w:val="000F33FD"/>
    <w:rsid w:val="00113846"/>
    <w:rsid w:val="00146EF8"/>
    <w:rsid w:val="001D17C9"/>
    <w:rsid w:val="00202FCD"/>
    <w:rsid w:val="0021734D"/>
    <w:rsid w:val="0022183C"/>
    <w:rsid w:val="0027164D"/>
    <w:rsid w:val="002B7CF9"/>
    <w:rsid w:val="002F0B9A"/>
    <w:rsid w:val="00331EB7"/>
    <w:rsid w:val="003379B2"/>
    <w:rsid w:val="00363226"/>
    <w:rsid w:val="0036675F"/>
    <w:rsid w:val="003B6BED"/>
    <w:rsid w:val="003E21F8"/>
    <w:rsid w:val="003E32BC"/>
    <w:rsid w:val="00405C79"/>
    <w:rsid w:val="00456F23"/>
    <w:rsid w:val="004D6224"/>
    <w:rsid w:val="00545716"/>
    <w:rsid w:val="00566894"/>
    <w:rsid w:val="00570500"/>
    <w:rsid w:val="00641DD1"/>
    <w:rsid w:val="0065700D"/>
    <w:rsid w:val="00685872"/>
    <w:rsid w:val="00690F3A"/>
    <w:rsid w:val="00696038"/>
    <w:rsid w:val="006A1C88"/>
    <w:rsid w:val="006C04DB"/>
    <w:rsid w:val="006D3CE5"/>
    <w:rsid w:val="006E6BF1"/>
    <w:rsid w:val="007278BF"/>
    <w:rsid w:val="007350EB"/>
    <w:rsid w:val="00736A50"/>
    <w:rsid w:val="007419E8"/>
    <w:rsid w:val="00753662"/>
    <w:rsid w:val="00784A8D"/>
    <w:rsid w:val="007C39F0"/>
    <w:rsid w:val="007C58BB"/>
    <w:rsid w:val="007F0E13"/>
    <w:rsid w:val="00854A97"/>
    <w:rsid w:val="008C1780"/>
    <w:rsid w:val="008D546C"/>
    <w:rsid w:val="008E67D8"/>
    <w:rsid w:val="008F334E"/>
    <w:rsid w:val="0090648D"/>
    <w:rsid w:val="00917320"/>
    <w:rsid w:val="0098184B"/>
    <w:rsid w:val="009F272B"/>
    <w:rsid w:val="00A74071"/>
    <w:rsid w:val="00A93028"/>
    <w:rsid w:val="00AA0055"/>
    <w:rsid w:val="00AD1B30"/>
    <w:rsid w:val="00AD3671"/>
    <w:rsid w:val="00AD6644"/>
    <w:rsid w:val="00AE7D81"/>
    <w:rsid w:val="00B36CAA"/>
    <w:rsid w:val="00B63F29"/>
    <w:rsid w:val="00B974F3"/>
    <w:rsid w:val="00BC250E"/>
    <w:rsid w:val="00BE6F46"/>
    <w:rsid w:val="00C644D8"/>
    <w:rsid w:val="00C75722"/>
    <w:rsid w:val="00C822B0"/>
    <w:rsid w:val="00CA2E25"/>
    <w:rsid w:val="00CA2F02"/>
    <w:rsid w:val="00CA3480"/>
    <w:rsid w:val="00CA35DF"/>
    <w:rsid w:val="00CC2B1B"/>
    <w:rsid w:val="00CF1CAA"/>
    <w:rsid w:val="00CF4B7E"/>
    <w:rsid w:val="00D1421E"/>
    <w:rsid w:val="00D21A8D"/>
    <w:rsid w:val="00D24E83"/>
    <w:rsid w:val="00D908C5"/>
    <w:rsid w:val="00D920CD"/>
    <w:rsid w:val="00DA5E0F"/>
    <w:rsid w:val="00DC40F9"/>
    <w:rsid w:val="00DF325C"/>
    <w:rsid w:val="00DF5B65"/>
    <w:rsid w:val="00E07479"/>
    <w:rsid w:val="00E335C3"/>
    <w:rsid w:val="00E722B8"/>
    <w:rsid w:val="00E76099"/>
    <w:rsid w:val="00E8435A"/>
    <w:rsid w:val="00E974AF"/>
    <w:rsid w:val="00EA5036"/>
    <w:rsid w:val="00EC071B"/>
    <w:rsid w:val="00EF33B5"/>
    <w:rsid w:val="00F23FE8"/>
    <w:rsid w:val="00F308C6"/>
    <w:rsid w:val="00FB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79"/>
  </w:style>
  <w:style w:type="paragraph" w:styleId="1">
    <w:name w:val="heading 1"/>
    <w:basedOn w:val="a"/>
    <w:next w:val="a"/>
    <w:link w:val="10"/>
    <w:uiPriority w:val="9"/>
    <w:qFormat/>
    <w:rsid w:val="0098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8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8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8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8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184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0E1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E13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24E83"/>
  </w:style>
  <w:style w:type="character" w:customStyle="1" w:styleId="ypks7kbdpwfgdykd3qb9">
    <w:name w:val="ypks7kbdpwfgdykd3qb9"/>
    <w:basedOn w:val="a0"/>
    <w:rsid w:val="00AD3671"/>
  </w:style>
  <w:style w:type="table" w:styleId="ad">
    <w:name w:val="Table Grid"/>
    <w:basedOn w:val="a1"/>
    <w:uiPriority w:val="39"/>
    <w:rsid w:val="00B97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A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 Юрист</dc:creator>
  <cp:lastModifiedBy>User</cp:lastModifiedBy>
  <cp:revision>3</cp:revision>
  <dcterms:created xsi:type="dcterms:W3CDTF">2025-12-15T14:51:00Z</dcterms:created>
  <dcterms:modified xsi:type="dcterms:W3CDTF">2025-12-15T14:53:00Z</dcterms:modified>
</cp:coreProperties>
</file>